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0A2" w:rsidRDefault="005F00A2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5F00A2" w:rsidRDefault="00927DFB">
      <w:pPr>
        <w:spacing w:before="59"/>
        <w:ind w:left="1812" w:right="104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w w:val="110"/>
          <w:sz w:val="20"/>
        </w:rPr>
        <w:t>Disclosure</w:t>
      </w:r>
      <w:r>
        <w:rPr>
          <w:rFonts w:ascii="Calibri"/>
          <w:spacing w:val="-1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of</w:t>
      </w:r>
      <w:r>
        <w:rPr>
          <w:rFonts w:ascii="Calibri"/>
          <w:spacing w:val="-11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Information</w:t>
      </w:r>
      <w:r>
        <w:rPr>
          <w:rFonts w:ascii="Calibri"/>
          <w:spacing w:val="-10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on</w:t>
      </w:r>
      <w:r>
        <w:rPr>
          <w:rFonts w:ascii="Calibri"/>
          <w:spacing w:val="-19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Lead-Based</w:t>
      </w:r>
      <w:r>
        <w:rPr>
          <w:rFonts w:ascii="Calibri"/>
          <w:spacing w:val="-1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Paint</w:t>
      </w:r>
      <w:r>
        <w:rPr>
          <w:rFonts w:ascii="Calibri"/>
          <w:spacing w:val="-21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and/or</w:t>
      </w:r>
      <w:r>
        <w:rPr>
          <w:rFonts w:ascii="Calibri"/>
          <w:spacing w:val="-11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Lead-Based</w:t>
      </w:r>
      <w:r>
        <w:rPr>
          <w:rFonts w:ascii="Calibri"/>
          <w:spacing w:val="-20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Paint</w:t>
      </w:r>
      <w:r>
        <w:rPr>
          <w:rFonts w:ascii="Calibri"/>
          <w:spacing w:val="-17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Hazards</w:t>
      </w:r>
    </w:p>
    <w:p w:rsidR="005F00A2" w:rsidRPr="00C360FD" w:rsidRDefault="00927DFB">
      <w:pPr>
        <w:pStyle w:val="Heading2"/>
        <w:jc w:val="both"/>
        <w:rPr>
          <w:rFonts w:ascii="Calibri" w:eastAsia="Calibri" w:hAnsi="Calibri" w:cs="Calibri"/>
          <w:b/>
        </w:rPr>
      </w:pPr>
      <w:r w:rsidRPr="00C360FD">
        <w:rPr>
          <w:rFonts w:ascii="Calibri"/>
          <w:b/>
          <w:w w:val="95"/>
        </w:rPr>
        <w:t>Lead</w:t>
      </w:r>
      <w:r w:rsidRPr="00C360FD">
        <w:rPr>
          <w:rFonts w:ascii="Calibri"/>
          <w:b/>
          <w:spacing w:val="-41"/>
          <w:w w:val="95"/>
        </w:rPr>
        <w:t xml:space="preserve"> </w:t>
      </w:r>
      <w:r w:rsidRPr="00C360FD">
        <w:rPr>
          <w:rFonts w:ascii="Calibri"/>
          <w:b/>
          <w:w w:val="95"/>
        </w:rPr>
        <w:t>Warning Statement</w:t>
      </w:r>
    </w:p>
    <w:p w:rsidR="005F00A2" w:rsidRDefault="00927DFB">
      <w:pPr>
        <w:pStyle w:val="BodyText"/>
        <w:spacing w:line="199" w:lineRule="auto"/>
        <w:ind w:right="583"/>
        <w:jc w:val="both"/>
        <w:rPr>
          <w:i w:val="0"/>
        </w:rPr>
      </w:pPr>
      <w:r>
        <w:rPr>
          <w:w w:val="85"/>
          <w:sz w:val="23"/>
          <w:szCs w:val="23"/>
        </w:rPr>
        <w:t xml:space="preserve">Every purchaser of and interest in residential real property on which a residential dwelling was built prior to 1978 is </w:t>
      </w:r>
      <w:r w:rsidR="00C360FD">
        <w:rPr>
          <w:w w:val="85"/>
          <w:sz w:val="23"/>
          <w:szCs w:val="23"/>
        </w:rPr>
        <w:t xml:space="preserve">notified </w:t>
      </w:r>
      <w:r w:rsidRPr="00B55275">
        <w:rPr>
          <w:w w:val="85"/>
        </w:rPr>
        <w:t xml:space="preserve">that </w:t>
      </w:r>
      <w:r w:rsidR="00FB7BF6">
        <w:rPr>
          <w:spacing w:val="-28"/>
          <w:w w:val="85"/>
        </w:rPr>
        <w:t xml:space="preserve">such property may </w:t>
      </w:r>
      <w:r w:rsidR="004E26E7">
        <w:rPr>
          <w:spacing w:val="-28"/>
          <w:w w:val="85"/>
        </w:rPr>
        <w:t>present exposure</w:t>
      </w:r>
      <w:r w:rsidR="00C360FD">
        <w:rPr>
          <w:w w:val="85"/>
        </w:rPr>
        <w:t xml:space="preserve"> to </w:t>
      </w:r>
      <w:r>
        <w:rPr>
          <w:w w:val="85"/>
        </w:rPr>
        <w:t>lead</w:t>
      </w:r>
      <w:r w:rsidR="00C360FD">
        <w:rPr>
          <w:w w:val="85"/>
        </w:rPr>
        <w:t xml:space="preserve"> from </w:t>
      </w:r>
      <w:r>
        <w:rPr>
          <w:w w:val="85"/>
        </w:rPr>
        <w:t>lead</w:t>
      </w:r>
      <w:r>
        <w:rPr>
          <w:spacing w:val="-14"/>
          <w:w w:val="85"/>
        </w:rPr>
        <w:t>-based</w:t>
      </w:r>
      <w:r>
        <w:rPr>
          <w:spacing w:val="-26"/>
          <w:w w:val="85"/>
        </w:rPr>
        <w:t xml:space="preserve"> </w:t>
      </w:r>
      <w:r>
        <w:rPr>
          <w:w w:val="85"/>
        </w:rPr>
        <w:t>paint</w:t>
      </w:r>
      <w:r>
        <w:rPr>
          <w:spacing w:val="-17"/>
          <w:w w:val="85"/>
        </w:rPr>
        <w:t xml:space="preserve"> </w:t>
      </w:r>
      <w:r>
        <w:rPr>
          <w:w w:val="85"/>
        </w:rPr>
        <w:t>that</w:t>
      </w:r>
      <w:r>
        <w:rPr>
          <w:spacing w:val="-24"/>
          <w:w w:val="85"/>
        </w:rPr>
        <w:t xml:space="preserve"> </w:t>
      </w:r>
      <w:r>
        <w:rPr>
          <w:spacing w:val="3"/>
          <w:w w:val="85"/>
        </w:rPr>
        <w:t>may</w:t>
      </w:r>
      <w:r w:rsidR="00C360FD">
        <w:rPr>
          <w:spacing w:val="3"/>
          <w:w w:val="85"/>
        </w:rPr>
        <w:t xml:space="preserve"> </w:t>
      </w:r>
      <w:r>
        <w:rPr>
          <w:spacing w:val="3"/>
          <w:w w:val="85"/>
        </w:rPr>
        <w:t>place</w:t>
      </w:r>
      <w:r>
        <w:rPr>
          <w:spacing w:val="-27"/>
          <w:w w:val="85"/>
        </w:rPr>
        <w:t xml:space="preserve"> </w:t>
      </w:r>
      <w:r w:rsidR="00C360FD">
        <w:rPr>
          <w:rFonts w:cs="Cambria"/>
          <w:i w:val="0"/>
          <w:w w:val="85"/>
        </w:rPr>
        <w:t>young</w:t>
      </w:r>
      <w:r>
        <w:rPr>
          <w:rFonts w:cs="Cambria"/>
          <w:i w:val="0"/>
          <w:spacing w:val="-19"/>
          <w:w w:val="85"/>
        </w:rPr>
        <w:t xml:space="preserve"> </w:t>
      </w:r>
      <w:r>
        <w:rPr>
          <w:w w:val="85"/>
        </w:rPr>
        <w:t>child</w:t>
      </w:r>
      <w:r w:rsidR="00C360FD">
        <w:rPr>
          <w:w w:val="85"/>
        </w:rPr>
        <w:t xml:space="preserve"> at risk</w:t>
      </w:r>
      <w:r>
        <w:rPr>
          <w:w w:val="85"/>
        </w:rPr>
        <w:t xml:space="preserve"> </w:t>
      </w:r>
      <w:r w:rsidR="00C360FD">
        <w:rPr>
          <w:w w:val="85"/>
        </w:rPr>
        <w:t xml:space="preserve">of </w:t>
      </w:r>
      <w:r>
        <w:rPr>
          <w:w w:val="85"/>
        </w:rPr>
        <w:t xml:space="preserve">developing lend poisoning. Lend poisoning in young children </w:t>
      </w:r>
      <w:r>
        <w:rPr>
          <w:rFonts w:cs="Cambria"/>
          <w:i w:val="0"/>
          <w:w w:val="85"/>
        </w:rPr>
        <w:t>m</w:t>
      </w:r>
      <w:r w:rsidR="00C360FD">
        <w:rPr>
          <w:rFonts w:cs="Cambria"/>
          <w:i w:val="0"/>
          <w:w w:val="85"/>
        </w:rPr>
        <w:t>a</w:t>
      </w:r>
      <w:r>
        <w:rPr>
          <w:rFonts w:cs="Cambria"/>
          <w:i w:val="0"/>
          <w:w w:val="85"/>
        </w:rPr>
        <w:t xml:space="preserve">y </w:t>
      </w:r>
      <w:r>
        <w:rPr>
          <w:w w:val="85"/>
        </w:rPr>
        <w:t xml:space="preserve">produce permanent neurological damage, including learning disabilities, reduced intelligence quotient, behavioral problems, </w:t>
      </w:r>
      <w:r w:rsidR="00C360FD">
        <w:rPr>
          <w:w w:val="85"/>
        </w:rPr>
        <w:t>a</w:t>
      </w:r>
      <w:r>
        <w:rPr>
          <w:w w:val="85"/>
        </w:rPr>
        <w:t>nd impaired memo</w:t>
      </w:r>
      <w:r w:rsidR="00C360FD">
        <w:rPr>
          <w:w w:val="85"/>
        </w:rPr>
        <w:t xml:space="preserve">ry.  </w:t>
      </w:r>
      <w:r>
        <w:rPr>
          <w:w w:val="85"/>
        </w:rPr>
        <w:t xml:space="preserve"> Le</w:t>
      </w:r>
      <w:r w:rsidR="00C360FD">
        <w:rPr>
          <w:w w:val="85"/>
        </w:rPr>
        <w:t>ad</w:t>
      </w:r>
      <w:r>
        <w:rPr>
          <w:w w:val="85"/>
        </w:rPr>
        <w:t xml:space="preserve"> poisoning also</w:t>
      </w:r>
      <w:r>
        <w:rPr>
          <w:spacing w:val="-19"/>
          <w:w w:val="85"/>
        </w:rPr>
        <w:t xml:space="preserve"> </w:t>
      </w:r>
      <w:r>
        <w:rPr>
          <w:w w:val="85"/>
        </w:rPr>
        <w:t>poses</w:t>
      </w:r>
      <w:r>
        <w:rPr>
          <w:spacing w:val="-3"/>
          <w:w w:val="85"/>
        </w:rPr>
        <w:t xml:space="preserve"> </w:t>
      </w:r>
      <w:r>
        <w:rPr>
          <w:w w:val="85"/>
        </w:rPr>
        <w:t>o</w:t>
      </w:r>
      <w:r>
        <w:rPr>
          <w:spacing w:val="-22"/>
          <w:w w:val="85"/>
        </w:rPr>
        <w:t xml:space="preserve"> </w:t>
      </w:r>
      <w:r w:rsidR="00C360FD">
        <w:rPr>
          <w:w w:val="85"/>
        </w:rPr>
        <w:t>particular</w:t>
      </w:r>
      <w:r>
        <w:rPr>
          <w:spacing w:val="-4"/>
          <w:w w:val="85"/>
        </w:rPr>
        <w:t xml:space="preserve"> </w:t>
      </w:r>
      <w:r>
        <w:rPr>
          <w:w w:val="85"/>
        </w:rPr>
        <w:t>risk</w:t>
      </w:r>
      <w:r>
        <w:rPr>
          <w:spacing w:val="-12"/>
          <w:w w:val="85"/>
        </w:rPr>
        <w:t xml:space="preserve"> </w:t>
      </w:r>
      <w:r>
        <w:rPr>
          <w:w w:val="85"/>
        </w:rPr>
        <w:t>to</w:t>
      </w:r>
      <w:r>
        <w:rPr>
          <w:spacing w:val="-23"/>
          <w:w w:val="85"/>
        </w:rPr>
        <w:t xml:space="preserve"> </w:t>
      </w:r>
      <w:r>
        <w:rPr>
          <w:w w:val="85"/>
        </w:rPr>
        <w:t>pregnant</w:t>
      </w:r>
      <w:r>
        <w:rPr>
          <w:spacing w:val="5"/>
          <w:w w:val="85"/>
        </w:rPr>
        <w:t xml:space="preserve"> </w:t>
      </w:r>
      <w:r>
        <w:rPr>
          <w:w w:val="85"/>
        </w:rPr>
        <w:t>women.</w:t>
      </w:r>
      <w:r>
        <w:rPr>
          <w:spacing w:val="29"/>
          <w:w w:val="85"/>
        </w:rPr>
        <w:t xml:space="preserve"> </w:t>
      </w:r>
      <w:r>
        <w:rPr>
          <w:w w:val="85"/>
        </w:rPr>
        <w:t>The</w:t>
      </w:r>
      <w:r>
        <w:rPr>
          <w:spacing w:val="-26"/>
          <w:w w:val="85"/>
        </w:rPr>
        <w:t xml:space="preserve">  </w:t>
      </w:r>
      <w:r w:rsidR="00C360FD">
        <w:rPr>
          <w:spacing w:val="-26"/>
          <w:w w:val="85"/>
        </w:rPr>
        <w:t xml:space="preserve"> </w:t>
      </w:r>
      <w:r>
        <w:rPr>
          <w:w w:val="85"/>
        </w:rPr>
        <w:t>selle</w:t>
      </w:r>
      <w:r w:rsidR="00C360FD">
        <w:rPr>
          <w:w w:val="85"/>
        </w:rPr>
        <w:t>r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rFonts w:cs="Cambria"/>
          <w:i w:val="0"/>
          <w:w w:val="85"/>
        </w:rPr>
        <w:t>any</w:t>
      </w:r>
      <w:r>
        <w:rPr>
          <w:rFonts w:cs="Cambria"/>
          <w:i w:val="0"/>
          <w:spacing w:val="-14"/>
          <w:w w:val="85"/>
        </w:rPr>
        <w:t xml:space="preserve"> </w:t>
      </w:r>
      <w:r>
        <w:rPr>
          <w:rFonts w:cs="Cambria"/>
          <w:i w:val="0"/>
          <w:w w:val="85"/>
        </w:rPr>
        <w:t>interest</w:t>
      </w:r>
      <w:r>
        <w:rPr>
          <w:rFonts w:cs="Cambria"/>
          <w:i w:val="0"/>
          <w:spacing w:val="-7"/>
          <w:w w:val="85"/>
        </w:rPr>
        <w:t xml:space="preserve"> </w:t>
      </w:r>
      <w:r>
        <w:rPr>
          <w:rFonts w:cs="Cambria"/>
          <w:i w:val="0"/>
          <w:w w:val="85"/>
        </w:rPr>
        <w:t>in</w:t>
      </w:r>
      <w:r>
        <w:rPr>
          <w:rFonts w:cs="Cambria"/>
          <w:i w:val="0"/>
          <w:spacing w:val="-12"/>
          <w:w w:val="85"/>
        </w:rPr>
        <w:t xml:space="preserve"> </w:t>
      </w:r>
      <w:r>
        <w:rPr>
          <w:rFonts w:cs="Cambria"/>
          <w:i w:val="0"/>
          <w:w w:val="85"/>
        </w:rPr>
        <w:t>residential</w:t>
      </w:r>
      <w:r>
        <w:rPr>
          <w:rFonts w:cs="Cambria"/>
          <w:i w:val="0"/>
          <w:spacing w:val="-11"/>
          <w:w w:val="85"/>
        </w:rPr>
        <w:t xml:space="preserve"> </w:t>
      </w:r>
      <w:r>
        <w:rPr>
          <w:w w:val="85"/>
        </w:rPr>
        <w:t>real</w:t>
      </w:r>
      <w:r>
        <w:rPr>
          <w:spacing w:val="-22"/>
          <w:w w:val="85"/>
        </w:rPr>
        <w:t xml:space="preserve"> </w:t>
      </w:r>
      <w:r>
        <w:rPr>
          <w:w w:val="85"/>
        </w:rPr>
        <w:t>property</w:t>
      </w:r>
      <w:r>
        <w:rPr>
          <w:spacing w:val="-7"/>
          <w:w w:val="85"/>
        </w:rPr>
        <w:t xml:space="preserve"> </w:t>
      </w:r>
      <w:r>
        <w:rPr>
          <w:w w:val="85"/>
        </w:rPr>
        <w:t>is required</w:t>
      </w:r>
      <w:r>
        <w:rPr>
          <w:spacing w:val="-21"/>
          <w:w w:val="85"/>
        </w:rPr>
        <w:t xml:space="preserve"> </w:t>
      </w:r>
      <w:r>
        <w:rPr>
          <w:w w:val="85"/>
        </w:rPr>
        <w:t>to</w:t>
      </w:r>
      <w:r>
        <w:rPr>
          <w:spacing w:val="-36"/>
          <w:w w:val="85"/>
        </w:rPr>
        <w:t xml:space="preserve"> </w:t>
      </w:r>
      <w:r>
        <w:rPr>
          <w:w w:val="85"/>
        </w:rPr>
        <w:t>provide</w:t>
      </w:r>
      <w:r>
        <w:rPr>
          <w:spacing w:val="-20"/>
          <w:w w:val="85"/>
        </w:rPr>
        <w:t xml:space="preserve"> </w:t>
      </w:r>
      <w:r>
        <w:rPr>
          <w:w w:val="85"/>
        </w:rPr>
        <w:t>the</w:t>
      </w:r>
      <w:r>
        <w:rPr>
          <w:spacing w:val="-30"/>
          <w:w w:val="85"/>
        </w:rPr>
        <w:t xml:space="preserve"> </w:t>
      </w:r>
      <w:r>
        <w:rPr>
          <w:w w:val="85"/>
        </w:rPr>
        <w:t>buyer</w:t>
      </w:r>
      <w:r>
        <w:rPr>
          <w:spacing w:val="-24"/>
          <w:w w:val="85"/>
        </w:rPr>
        <w:t xml:space="preserve"> </w:t>
      </w:r>
      <w:r>
        <w:rPr>
          <w:w w:val="85"/>
        </w:rPr>
        <w:t>with</w:t>
      </w:r>
      <w:r>
        <w:rPr>
          <w:spacing w:val="-26"/>
          <w:w w:val="85"/>
        </w:rPr>
        <w:t xml:space="preserve"> </w:t>
      </w:r>
      <w:r>
        <w:rPr>
          <w:w w:val="85"/>
        </w:rPr>
        <w:t>any</w:t>
      </w:r>
      <w:r>
        <w:rPr>
          <w:spacing w:val="-30"/>
          <w:w w:val="85"/>
        </w:rPr>
        <w:t xml:space="preserve"> </w:t>
      </w:r>
      <w:r w:rsidR="00C360FD">
        <w:rPr>
          <w:w w:val="85"/>
        </w:rPr>
        <w:t>information</w:t>
      </w:r>
      <w:r>
        <w:rPr>
          <w:spacing w:val="-21"/>
          <w:w w:val="85"/>
        </w:rPr>
        <w:t xml:space="preserve"> </w:t>
      </w:r>
      <w:r>
        <w:rPr>
          <w:w w:val="85"/>
        </w:rPr>
        <w:t>on</w:t>
      </w:r>
      <w:r>
        <w:rPr>
          <w:spacing w:val="-29"/>
          <w:w w:val="85"/>
        </w:rPr>
        <w:t xml:space="preserve"> </w:t>
      </w:r>
      <w:r>
        <w:rPr>
          <w:w w:val="85"/>
        </w:rPr>
        <w:t>lead-based</w:t>
      </w:r>
      <w:r>
        <w:rPr>
          <w:spacing w:val="-25"/>
          <w:w w:val="85"/>
        </w:rPr>
        <w:t xml:space="preserve"> </w:t>
      </w:r>
      <w:r>
        <w:rPr>
          <w:w w:val="85"/>
        </w:rPr>
        <w:t>paint</w:t>
      </w:r>
      <w:r>
        <w:rPr>
          <w:spacing w:val="-21"/>
          <w:w w:val="85"/>
        </w:rPr>
        <w:t xml:space="preserve"> </w:t>
      </w:r>
      <w:r>
        <w:rPr>
          <w:w w:val="85"/>
        </w:rPr>
        <w:t>hazards</w:t>
      </w:r>
      <w:r>
        <w:rPr>
          <w:spacing w:val="-35"/>
          <w:w w:val="85"/>
        </w:rPr>
        <w:t xml:space="preserve"> </w:t>
      </w:r>
      <w:r>
        <w:rPr>
          <w:w w:val="85"/>
        </w:rPr>
        <w:t>from</w:t>
      </w:r>
      <w:r>
        <w:rPr>
          <w:spacing w:val="-17"/>
          <w:w w:val="85"/>
        </w:rPr>
        <w:t xml:space="preserve"> </w:t>
      </w:r>
      <w:r>
        <w:rPr>
          <w:w w:val="85"/>
        </w:rPr>
        <w:t>risk</w:t>
      </w:r>
      <w:r>
        <w:rPr>
          <w:spacing w:val="-26"/>
          <w:w w:val="85"/>
        </w:rPr>
        <w:t xml:space="preserve"> </w:t>
      </w:r>
      <w:r>
        <w:rPr>
          <w:w w:val="85"/>
        </w:rPr>
        <w:t>assessments</w:t>
      </w:r>
      <w:r>
        <w:rPr>
          <w:spacing w:val="-18"/>
          <w:w w:val="85"/>
        </w:rPr>
        <w:t xml:space="preserve"> </w:t>
      </w:r>
      <w:r>
        <w:rPr>
          <w:w w:val="85"/>
        </w:rPr>
        <w:t>o</w:t>
      </w:r>
      <w:r w:rsidR="00C360FD">
        <w:rPr>
          <w:w w:val="85"/>
        </w:rPr>
        <w:t>r</w:t>
      </w:r>
      <w:r>
        <w:rPr>
          <w:spacing w:val="-18"/>
          <w:w w:val="85"/>
        </w:rPr>
        <w:t xml:space="preserve"> </w:t>
      </w:r>
      <w:r>
        <w:rPr>
          <w:w w:val="85"/>
        </w:rPr>
        <w:t>inspections in</w:t>
      </w:r>
      <w:r>
        <w:rPr>
          <w:spacing w:val="-23"/>
          <w:w w:val="85"/>
        </w:rPr>
        <w:t xml:space="preserve"> </w:t>
      </w:r>
      <w:r>
        <w:rPr>
          <w:w w:val="85"/>
        </w:rPr>
        <w:t>the</w:t>
      </w:r>
      <w:r>
        <w:rPr>
          <w:spacing w:val="-32"/>
          <w:w w:val="85"/>
        </w:rPr>
        <w:t xml:space="preserve"> </w:t>
      </w:r>
      <w:r>
        <w:rPr>
          <w:w w:val="85"/>
        </w:rPr>
        <w:t>seller’s</w:t>
      </w:r>
      <w:r>
        <w:rPr>
          <w:spacing w:val="-22"/>
          <w:w w:val="85"/>
        </w:rPr>
        <w:t xml:space="preserve"> </w:t>
      </w:r>
      <w:r>
        <w:rPr>
          <w:w w:val="85"/>
        </w:rPr>
        <w:t>possession</w:t>
      </w:r>
      <w:r>
        <w:rPr>
          <w:spacing w:val="-10"/>
          <w:w w:val="85"/>
        </w:rPr>
        <w:t xml:space="preserve"> </w:t>
      </w:r>
      <w:r>
        <w:rPr>
          <w:w w:val="85"/>
        </w:rPr>
        <w:t>and</w:t>
      </w:r>
      <w:r>
        <w:rPr>
          <w:spacing w:val="-21"/>
          <w:w w:val="85"/>
        </w:rPr>
        <w:t xml:space="preserve"> </w:t>
      </w:r>
      <w:r>
        <w:rPr>
          <w:w w:val="85"/>
        </w:rPr>
        <w:t>notify the buyer</w:t>
      </w:r>
      <w:r>
        <w:rPr>
          <w:spacing w:val="-25"/>
          <w:w w:val="85"/>
        </w:rPr>
        <w:t xml:space="preserve"> </w:t>
      </w:r>
      <w:r>
        <w:rPr>
          <w:w w:val="85"/>
        </w:rPr>
        <w:t>of</w:t>
      </w:r>
      <w:r>
        <w:rPr>
          <w:spacing w:val="-31"/>
          <w:w w:val="85"/>
        </w:rPr>
        <w:t xml:space="preserve"> </w:t>
      </w:r>
      <w:r>
        <w:rPr>
          <w:rFonts w:cs="Cambria"/>
          <w:i w:val="0"/>
          <w:w w:val="85"/>
        </w:rPr>
        <w:t>any</w:t>
      </w:r>
      <w:r>
        <w:rPr>
          <w:rFonts w:cs="Cambria"/>
          <w:i w:val="0"/>
          <w:spacing w:val="-24"/>
          <w:w w:val="85"/>
        </w:rPr>
        <w:t xml:space="preserve"> </w:t>
      </w:r>
      <w:r>
        <w:rPr>
          <w:w w:val="85"/>
        </w:rPr>
        <w:t>known</w:t>
      </w:r>
      <w:r>
        <w:rPr>
          <w:spacing w:val="-23"/>
          <w:w w:val="85"/>
        </w:rPr>
        <w:t xml:space="preserve"> </w:t>
      </w:r>
      <w:r>
        <w:rPr>
          <w:w w:val="85"/>
        </w:rPr>
        <w:t>lead—based</w:t>
      </w:r>
      <w:r>
        <w:rPr>
          <w:spacing w:val="-21"/>
          <w:w w:val="85"/>
        </w:rPr>
        <w:t xml:space="preserve"> </w:t>
      </w:r>
      <w:r>
        <w:rPr>
          <w:w w:val="85"/>
        </w:rPr>
        <w:t>paint</w:t>
      </w:r>
      <w:r>
        <w:rPr>
          <w:spacing w:val="-16"/>
          <w:w w:val="85"/>
        </w:rPr>
        <w:t xml:space="preserve"> </w:t>
      </w:r>
      <w:r>
        <w:rPr>
          <w:w w:val="85"/>
        </w:rPr>
        <w:t>hazards.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13"/>
          <w:w w:val="85"/>
        </w:rPr>
        <w:t xml:space="preserve"> </w:t>
      </w:r>
      <w:r>
        <w:rPr>
          <w:w w:val="85"/>
        </w:rPr>
        <w:t>risk</w:t>
      </w:r>
      <w:r>
        <w:rPr>
          <w:spacing w:val="-22"/>
          <w:w w:val="85"/>
        </w:rPr>
        <w:t xml:space="preserve"> </w:t>
      </w:r>
      <w:r>
        <w:rPr>
          <w:w w:val="85"/>
        </w:rPr>
        <w:t>assessment</w:t>
      </w:r>
      <w:r>
        <w:rPr>
          <w:spacing w:val="-12"/>
          <w:w w:val="85"/>
        </w:rPr>
        <w:t xml:space="preserve"> </w:t>
      </w:r>
      <w:r>
        <w:rPr>
          <w:w w:val="85"/>
        </w:rPr>
        <w:t>or</w:t>
      </w:r>
      <w:r>
        <w:rPr>
          <w:spacing w:val="-27"/>
          <w:w w:val="85"/>
        </w:rPr>
        <w:t xml:space="preserve"> </w:t>
      </w:r>
      <w:r>
        <w:rPr>
          <w:w w:val="85"/>
        </w:rPr>
        <w:t xml:space="preserve">inspection </w:t>
      </w:r>
      <w:r>
        <w:rPr>
          <w:w w:val="80"/>
        </w:rPr>
        <w:t>Jot possible lead-based point hazards is recommended prior</w:t>
      </w:r>
      <w:r>
        <w:rPr>
          <w:spacing w:val="34"/>
          <w:w w:val="80"/>
        </w:rPr>
        <w:t xml:space="preserve"> </w:t>
      </w:r>
      <w:r>
        <w:rPr>
          <w:w w:val="80"/>
        </w:rPr>
        <w:t>to purchase.</w:t>
      </w:r>
    </w:p>
    <w:p w:rsidR="005F00A2" w:rsidRDefault="005F00A2">
      <w:pPr>
        <w:spacing w:before="4"/>
        <w:rPr>
          <w:rFonts w:ascii="Cambria" w:eastAsia="Cambria" w:hAnsi="Cambria" w:cs="Cambria"/>
          <w:i/>
          <w:sz w:val="19"/>
          <w:szCs w:val="19"/>
        </w:rPr>
      </w:pPr>
    </w:p>
    <w:p w:rsidR="005F00A2" w:rsidRPr="00927DFB" w:rsidRDefault="00927DFB">
      <w:pPr>
        <w:ind w:left="610"/>
        <w:jc w:val="both"/>
        <w:rPr>
          <w:rFonts w:ascii="Calibri" w:eastAsia="Calibri" w:hAnsi="Calibri" w:cs="Calibri"/>
          <w:b/>
          <w:sz w:val="23"/>
          <w:szCs w:val="23"/>
        </w:rPr>
      </w:pPr>
      <w:r w:rsidRPr="00927DFB">
        <w:rPr>
          <w:rFonts w:ascii="Calibri"/>
          <w:b/>
          <w:sz w:val="23"/>
        </w:rPr>
        <w:t>Sellers</w:t>
      </w:r>
      <w:r w:rsidRPr="00927DFB">
        <w:rPr>
          <w:rFonts w:ascii="Calibri"/>
          <w:b/>
          <w:spacing w:val="11"/>
          <w:sz w:val="23"/>
        </w:rPr>
        <w:t xml:space="preserve"> </w:t>
      </w:r>
      <w:r w:rsidRPr="00927DFB">
        <w:rPr>
          <w:rFonts w:ascii="Calibri"/>
          <w:b/>
          <w:sz w:val="23"/>
        </w:rPr>
        <w:t>Disclosure</w:t>
      </w:r>
    </w:p>
    <w:p w:rsidR="005F00A2" w:rsidRDefault="00927DFB">
      <w:pPr>
        <w:pStyle w:val="ListParagraph"/>
        <w:numPr>
          <w:ilvl w:val="0"/>
          <w:numId w:val="1"/>
        </w:numPr>
        <w:tabs>
          <w:tab w:val="left" w:pos="978"/>
        </w:tabs>
        <w:spacing w:before="21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w w:val="95"/>
          <w:sz w:val="23"/>
        </w:rPr>
        <w:t>Presence</w:t>
      </w:r>
      <w:r>
        <w:rPr>
          <w:rFonts w:ascii="Calibri"/>
          <w:spacing w:val="-8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of</w:t>
      </w:r>
      <w:r>
        <w:rPr>
          <w:rFonts w:ascii="Calibri"/>
          <w:spacing w:val="-2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lead-based</w:t>
      </w:r>
      <w:r>
        <w:rPr>
          <w:rFonts w:ascii="Calibri"/>
          <w:spacing w:val="4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paint</w:t>
      </w:r>
      <w:r>
        <w:rPr>
          <w:rFonts w:ascii="Calibri"/>
          <w:spacing w:val="-6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and/or</w:t>
      </w:r>
      <w:r>
        <w:rPr>
          <w:rFonts w:ascii="Calibri"/>
          <w:spacing w:val="1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lead-based</w:t>
      </w:r>
      <w:r>
        <w:rPr>
          <w:rFonts w:ascii="Calibri"/>
          <w:spacing w:val="-2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paint</w:t>
      </w:r>
      <w:r>
        <w:rPr>
          <w:rFonts w:ascii="Calibri"/>
          <w:spacing w:val="-9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hazards</w:t>
      </w:r>
      <w:r>
        <w:rPr>
          <w:rFonts w:ascii="Calibri"/>
          <w:spacing w:val="-2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(check</w:t>
      </w:r>
      <w:r>
        <w:rPr>
          <w:rFonts w:ascii="Calibri"/>
          <w:spacing w:val="-9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(i)</w:t>
      </w:r>
      <w:r>
        <w:rPr>
          <w:rFonts w:ascii="Calibri"/>
          <w:spacing w:val="-4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or</w:t>
      </w:r>
      <w:r>
        <w:rPr>
          <w:rFonts w:ascii="Calibri"/>
          <w:spacing w:val="-6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(ii)</w:t>
      </w:r>
      <w:r>
        <w:rPr>
          <w:rFonts w:ascii="Calibri"/>
          <w:spacing w:val="-2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below):</w:t>
      </w:r>
    </w:p>
    <w:p w:rsidR="005F00A2" w:rsidRDefault="00927DFB">
      <w:pPr>
        <w:pStyle w:val="Heading1"/>
        <w:numPr>
          <w:ilvl w:val="1"/>
          <w:numId w:val="1"/>
        </w:numPr>
        <w:tabs>
          <w:tab w:val="left" w:pos="1180"/>
          <w:tab w:val="left" w:pos="1830"/>
        </w:tabs>
        <w:spacing w:before="76" w:line="187" w:lineRule="auto"/>
        <w:ind w:right="1217" w:hanging="893"/>
        <w:rPr>
          <w:u w:val="none"/>
        </w:rPr>
      </w:pPr>
      <w:r>
        <w:rPr>
          <w:w w:val="99"/>
          <w:u w:color="000000"/>
        </w:rPr>
        <w:t xml:space="preserve"> </w:t>
      </w:r>
      <w:bookmarkStart w:id="0" w:name="_GoBack"/>
      <w:r>
        <w:rPr>
          <w:w w:val="99"/>
          <w:u w:color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w w:val="99"/>
          <w:u w:color="000000"/>
        </w:rPr>
        <w:instrText xml:space="preserve"> FORMCHECKBOX </w:instrText>
      </w:r>
      <w:r w:rsidR="004E26E7">
        <w:rPr>
          <w:w w:val="99"/>
          <w:u w:color="000000"/>
        </w:rPr>
      </w:r>
      <w:r w:rsidR="004E26E7">
        <w:rPr>
          <w:w w:val="99"/>
          <w:u w:color="000000"/>
        </w:rPr>
        <w:fldChar w:fldCharType="separate"/>
      </w:r>
      <w:r>
        <w:rPr>
          <w:w w:val="99"/>
          <w:u w:color="000000"/>
        </w:rPr>
        <w:fldChar w:fldCharType="end"/>
      </w:r>
      <w:bookmarkEnd w:id="1"/>
      <w:bookmarkEnd w:id="0"/>
      <w:r>
        <w:rPr>
          <w:u w:color="000000"/>
        </w:rPr>
        <w:tab/>
      </w:r>
      <w:r>
        <w:rPr>
          <w:spacing w:val="-24"/>
          <w:u w:val="none"/>
        </w:rPr>
        <w:t xml:space="preserve"> </w:t>
      </w:r>
      <w:r>
        <w:rPr>
          <w:w w:val="90"/>
          <w:u w:val="none"/>
        </w:rPr>
        <w:t>Known</w:t>
      </w:r>
      <w:r>
        <w:rPr>
          <w:spacing w:val="-12"/>
          <w:w w:val="90"/>
          <w:u w:val="none"/>
        </w:rPr>
        <w:t xml:space="preserve"> </w:t>
      </w:r>
      <w:r>
        <w:rPr>
          <w:w w:val="90"/>
          <w:u w:val="none"/>
        </w:rPr>
        <w:t>lead-based</w:t>
      </w:r>
      <w:r>
        <w:rPr>
          <w:spacing w:val="-6"/>
          <w:w w:val="90"/>
          <w:u w:val="none"/>
        </w:rPr>
        <w:t xml:space="preserve"> </w:t>
      </w:r>
      <w:r>
        <w:rPr>
          <w:w w:val="90"/>
          <w:u w:val="none"/>
        </w:rPr>
        <w:t>paint</w:t>
      </w:r>
      <w:r>
        <w:rPr>
          <w:spacing w:val="-15"/>
          <w:w w:val="90"/>
          <w:u w:val="none"/>
        </w:rPr>
        <w:t xml:space="preserve"> </w:t>
      </w:r>
      <w:r>
        <w:rPr>
          <w:w w:val="90"/>
          <w:u w:val="none"/>
        </w:rPr>
        <w:t>and/or</w:t>
      </w:r>
      <w:r>
        <w:rPr>
          <w:spacing w:val="-9"/>
          <w:w w:val="90"/>
          <w:u w:val="none"/>
        </w:rPr>
        <w:t xml:space="preserve"> </w:t>
      </w:r>
      <w:r>
        <w:rPr>
          <w:w w:val="90"/>
          <w:u w:val="none"/>
        </w:rPr>
        <w:t>lead-based</w:t>
      </w:r>
      <w:r>
        <w:rPr>
          <w:spacing w:val="-12"/>
          <w:w w:val="90"/>
          <w:u w:val="none"/>
        </w:rPr>
        <w:t xml:space="preserve"> </w:t>
      </w:r>
      <w:r>
        <w:rPr>
          <w:w w:val="90"/>
          <w:u w:val="none"/>
        </w:rPr>
        <w:t>paint</w:t>
      </w:r>
      <w:r>
        <w:rPr>
          <w:spacing w:val="-10"/>
          <w:w w:val="90"/>
          <w:u w:val="none"/>
        </w:rPr>
        <w:t xml:space="preserve"> </w:t>
      </w:r>
      <w:r>
        <w:rPr>
          <w:w w:val="90"/>
          <w:u w:val="none"/>
        </w:rPr>
        <w:t>hazards</w:t>
      </w:r>
      <w:r>
        <w:rPr>
          <w:spacing w:val="-7"/>
          <w:w w:val="90"/>
          <w:u w:val="none"/>
        </w:rPr>
        <w:t xml:space="preserve"> </w:t>
      </w:r>
      <w:r>
        <w:rPr>
          <w:w w:val="90"/>
          <w:u w:val="none"/>
        </w:rPr>
        <w:t>are</w:t>
      </w:r>
      <w:r>
        <w:rPr>
          <w:spacing w:val="-13"/>
          <w:w w:val="90"/>
          <w:u w:val="none"/>
        </w:rPr>
        <w:t xml:space="preserve"> </w:t>
      </w:r>
      <w:r>
        <w:rPr>
          <w:w w:val="90"/>
          <w:u w:val="none"/>
        </w:rPr>
        <w:t>present</w:t>
      </w:r>
      <w:r>
        <w:rPr>
          <w:spacing w:val="-12"/>
          <w:w w:val="90"/>
          <w:u w:val="none"/>
        </w:rPr>
        <w:t xml:space="preserve"> </w:t>
      </w:r>
      <w:r>
        <w:rPr>
          <w:w w:val="90"/>
          <w:u w:val="none"/>
        </w:rPr>
        <w:t>in</w:t>
      </w:r>
      <w:r>
        <w:rPr>
          <w:spacing w:val="-20"/>
          <w:w w:val="90"/>
          <w:u w:val="none"/>
        </w:rPr>
        <w:t xml:space="preserve"> </w:t>
      </w:r>
      <w:r>
        <w:rPr>
          <w:w w:val="90"/>
          <w:u w:val="none"/>
        </w:rPr>
        <w:t>the</w:t>
      </w:r>
      <w:r>
        <w:rPr>
          <w:spacing w:val="-9"/>
          <w:w w:val="90"/>
          <w:u w:val="none"/>
        </w:rPr>
        <w:t xml:space="preserve"> </w:t>
      </w:r>
      <w:r>
        <w:rPr>
          <w:w w:val="90"/>
          <w:u w:val="none"/>
        </w:rPr>
        <w:t>housing</w:t>
      </w:r>
      <w:r>
        <w:rPr>
          <w:w w:val="88"/>
          <w:u w:val="none"/>
        </w:rPr>
        <w:t xml:space="preserve"> </w:t>
      </w:r>
      <w:r>
        <w:rPr>
          <w:w w:val="95"/>
          <w:u w:val="none"/>
        </w:rPr>
        <w:t>(explain).</w:t>
      </w:r>
      <w:r w:rsidR="00C56D1A">
        <w:rPr>
          <w:w w:val="95"/>
          <w:u w:val="none"/>
        </w:rPr>
        <w:t xml:space="preserve">   </w:t>
      </w:r>
    </w:p>
    <w:p w:rsidR="005F00A2" w:rsidRPr="004E26E7" w:rsidRDefault="004E26E7" w:rsidP="004E26E7">
      <w:pPr>
        <w:spacing w:before="8"/>
        <w:ind w:left="970"/>
        <w:rPr>
          <w:rFonts w:ascii="Calibri" w:eastAsia="Calibri" w:hAnsi="Calibri" w:cs="Calibri"/>
          <w:sz w:val="23"/>
          <w:szCs w:val="23"/>
        </w:rPr>
      </w:pPr>
      <w:r w:rsidRPr="004E26E7">
        <w:rPr>
          <w:rFonts w:ascii="Calibri" w:eastAsia="Calibri" w:hAnsi="Calibri" w:cs="Calibr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E26E7">
        <w:rPr>
          <w:rFonts w:ascii="Calibri" w:eastAsia="Calibri" w:hAnsi="Calibri" w:cs="Calibri"/>
          <w:sz w:val="23"/>
          <w:szCs w:val="23"/>
        </w:rPr>
        <w:instrText xml:space="preserve"> FORMTEXT </w:instrText>
      </w:r>
      <w:r w:rsidRPr="004E26E7">
        <w:rPr>
          <w:rFonts w:ascii="Calibri" w:eastAsia="Calibri" w:hAnsi="Calibri" w:cs="Calibri"/>
          <w:sz w:val="23"/>
          <w:szCs w:val="23"/>
        </w:rPr>
      </w:r>
      <w:r w:rsidRPr="004E26E7">
        <w:rPr>
          <w:rFonts w:ascii="Calibri" w:eastAsia="Calibri" w:hAnsi="Calibri" w:cs="Calibri"/>
          <w:sz w:val="23"/>
          <w:szCs w:val="23"/>
        </w:rPr>
        <w:fldChar w:fldCharType="separate"/>
      </w:r>
      <w:r w:rsidRPr="004E26E7">
        <w:rPr>
          <w:rFonts w:ascii="Calibri" w:eastAsia="Calibri" w:hAnsi="Calibri" w:cs="Calibri"/>
          <w:noProof/>
          <w:sz w:val="23"/>
          <w:szCs w:val="23"/>
        </w:rPr>
        <w:t> </w:t>
      </w:r>
      <w:r w:rsidRPr="004E26E7">
        <w:rPr>
          <w:rFonts w:ascii="Calibri" w:eastAsia="Calibri" w:hAnsi="Calibri" w:cs="Calibri"/>
          <w:noProof/>
          <w:sz w:val="23"/>
          <w:szCs w:val="23"/>
        </w:rPr>
        <w:t> </w:t>
      </w:r>
      <w:r w:rsidRPr="004E26E7">
        <w:rPr>
          <w:rFonts w:ascii="Calibri" w:eastAsia="Calibri" w:hAnsi="Calibri" w:cs="Calibri"/>
          <w:noProof/>
          <w:sz w:val="23"/>
          <w:szCs w:val="23"/>
        </w:rPr>
        <w:t> </w:t>
      </w:r>
      <w:r w:rsidRPr="004E26E7">
        <w:rPr>
          <w:rFonts w:ascii="Calibri" w:eastAsia="Calibri" w:hAnsi="Calibri" w:cs="Calibri"/>
          <w:noProof/>
          <w:sz w:val="23"/>
          <w:szCs w:val="23"/>
        </w:rPr>
        <w:t> </w:t>
      </w:r>
      <w:r w:rsidRPr="004E26E7">
        <w:rPr>
          <w:rFonts w:ascii="Calibri" w:eastAsia="Calibri" w:hAnsi="Calibri" w:cs="Calibri"/>
          <w:noProof/>
          <w:sz w:val="23"/>
          <w:szCs w:val="23"/>
        </w:rPr>
        <w:t> </w:t>
      </w:r>
      <w:r w:rsidRPr="004E26E7">
        <w:rPr>
          <w:rFonts w:ascii="Calibri" w:eastAsia="Calibri" w:hAnsi="Calibri" w:cs="Calibri"/>
          <w:sz w:val="23"/>
          <w:szCs w:val="23"/>
        </w:rPr>
        <w:fldChar w:fldCharType="end"/>
      </w:r>
      <w:bookmarkEnd w:id="2"/>
    </w:p>
    <w:p w:rsidR="005F00A2" w:rsidRDefault="00927DFB">
      <w:pPr>
        <w:pStyle w:val="ListParagraph"/>
        <w:numPr>
          <w:ilvl w:val="1"/>
          <w:numId w:val="1"/>
        </w:numPr>
        <w:tabs>
          <w:tab w:val="left" w:pos="1232"/>
          <w:tab w:val="left" w:pos="1765"/>
        </w:tabs>
        <w:ind w:left="1232" w:hanging="248"/>
        <w:rPr>
          <w:rFonts w:ascii="Calibri" w:eastAsia="Calibri" w:hAnsi="Calibri" w:cs="Calibri"/>
        </w:rPr>
      </w:pPr>
      <w:r>
        <w:rPr>
          <w:rFonts w:ascii="Calibri"/>
          <w:w w:val="99"/>
          <w:u w:val="single" w:color="000000"/>
        </w:rPr>
        <w:t xml:space="preserve"> </w:t>
      </w:r>
      <w:r>
        <w:rPr>
          <w:rFonts w:ascii="Calibri"/>
          <w:w w:val="99"/>
          <w:u w:val="single" w:color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>
        <w:rPr>
          <w:rFonts w:ascii="Calibri"/>
          <w:w w:val="99"/>
          <w:u w:val="single" w:color="000000"/>
        </w:rPr>
        <w:instrText xml:space="preserve"> FORMCHECKBOX </w:instrText>
      </w:r>
      <w:r w:rsidR="004E26E7">
        <w:rPr>
          <w:rFonts w:ascii="Calibri"/>
          <w:w w:val="99"/>
          <w:u w:val="single" w:color="000000"/>
        </w:rPr>
      </w:r>
      <w:r w:rsidR="004E26E7">
        <w:rPr>
          <w:rFonts w:ascii="Calibri"/>
          <w:w w:val="99"/>
          <w:u w:val="single" w:color="000000"/>
        </w:rPr>
        <w:fldChar w:fldCharType="separate"/>
      </w:r>
      <w:r>
        <w:rPr>
          <w:rFonts w:ascii="Calibri"/>
          <w:w w:val="99"/>
          <w:u w:val="single" w:color="000000"/>
        </w:rPr>
        <w:fldChar w:fldCharType="end"/>
      </w:r>
      <w:bookmarkEnd w:id="3"/>
      <w:r>
        <w:rPr>
          <w:rFonts w:ascii="Calibri"/>
          <w:u w:val="single" w:color="000000"/>
        </w:rPr>
        <w:tab/>
      </w:r>
      <w:r>
        <w:rPr>
          <w:rFonts w:ascii="Calibri"/>
        </w:rPr>
        <w:t xml:space="preserve"> 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Seller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has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no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knowledge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lead-based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paint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and/or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lead-based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paint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hazards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0"/>
        </w:rPr>
        <w:t xml:space="preserve"> </w:t>
      </w:r>
      <w:r>
        <w:rPr>
          <w:rFonts w:ascii="Calibri"/>
        </w:rPr>
        <w:t>the housing.</w:t>
      </w:r>
    </w:p>
    <w:p w:rsidR="005F00A2" w:rsidRDefault="00927DFB">
      <w:pPr>
        <w:pStyle w:val="ListParagraph"/>
        <w:numPr>
          <w:ilvl w:val="0"/>
          <w:numId w:val="1"/>
        </w:numPr>
        <w:tabs>
          <w:tab w:val="left" w:pos="978"/>
        </w:tabs>
        <w:spacing w:before="48"/>
        <w:jc w:val="both"/>
        <w:rPr>
          <w:rFonts w:ascii="Calibri" w:eastAsia="Calibri" w:hAnsi="Calibri" w:cs="Calibri"/>
        </w:rPr>
      </w:pPr>
      <w:r>
        <w:rPr>
          <w:rFonts w:ascii="Calibri"/>
        </w:rPr>
        <w:t>Records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reports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available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seller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(check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(i)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(ii)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below):</w:t>
      </w:r>
    </w:p>
    <w:p w:rsidR="005F00A2" w:rsidRPr="00C56D1A" w:rsidRDefault="00927DFB">
      <w:pPr>
        <w:pStyle w:val="ListParagraph"/>
        <w:numPr>
          <w:ilvl w:val="1"/>
          <w:numId w:val="1"/>
        </w:numPr>
        <w:tabs>
          <w:tab w:val="left" w:pos="1194"/>
          <w:tab w:val="left" w:pos="1840"/>
        </w:tabs>
        <w:spacing w:before="67" w:line="238" w:lineRule="exact"/>
        <w:ind w:left="1870" w:right="702" w:hanging="886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w w:val="99"/>
          <w:sz w:val="23"/>
          <w:u w:val="single" w:color="000000"/>
        </w:rPr>
        <w:t xml:space="preserve"> </w:t>
      </w:r>
      <w:r w:rsidR="00831708">
        <w:rPr>
          <w:rFonts w:ascii="Calibri"/>
          <w:w w:val="99"/>
          <w:sz w:val="23"/>
          <w:u w:val="single" w:color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3"/>
      <w:r w:rsidR="00831708">
        <w:rPr>
          <w:rFonts w:ascii="Calibri"/>
          <w:w w:val="99"/>
          <w:sz w:val="23"/>
          <w:u w:val="single" w:color="000000"/>
        </w:rPr>
        <w:instrText xml:space="preserve"> FORMCHECKBOX </w:instrText>
      </w:r>
      <w:r w:rsidR="004E26E7">
        <w:rPr>
          <w:rFonts w:ascii="Calibri"/>
          <w:w w:val="99"/>
          <w:sz w:val="23"/>
          <w:u w:val="single" w:color="000000"/>
        </w:rPr>
      </w:r>
      <w:r w:rsidR="004E26E7">
        <w:rPr>
          <w:rFonts w:ascii="Calibri"/>
          <w:w w:val="99"/>
          <w:sz w:val="23"/>
          <w:u w:val="single" w:color="000000"/>
        </w:rPr>
        <w:fldChar w:fldCharType="separate"/>
      </w:r>
      <w:r w:rsidR="00831708">
        <w:rPr>
          <w:rFonts w:ascii="Calibri"/>
          <w:w w:val="99"/>
          <w:sz w:val="23"/>
          <w:u w:val="single" w:color="000000"/>
        </w:rPr>
        <w:fldChar w:fldCharType="end"/>
      </w:r>
      <w:bookmarkEnd w:id="4"/>
      <w:r>
        <w:rPr>
          <w:rFonts w:ascii="Calibri"/>
          <w:sz w:val="23"/>
          <w:u w:val="single" w:color="000000"/>
        </w:rPr>
        <w:tab/>
      </w:r>
      <w:r>
        <w:rPr>
          <w:rFonts w:ascii="Calibri"/>
          <w:sz w:val="23"/>
        </w:rPr>
        <w:t>Seller</w:t>
      </w:r>
      <w:r>
        <w:rPr>
          <w:rFonts w:ascii="Calibri"/>
          <w:spacing w:val="-24"/>
          <w:sz w:val="23"/>
        </w:rPr>
        <w:t xml:space="preserve"> </w:t>
      </w:r>
      <w:r>
        <w:rPr>
          <w:rFonts w:ascii="Calibri"/>
          <w:sz w:val="23"/>
        </w:rPr>
        <w:t>has</w:t>
      </w:r>
      <w:r>
        <w:rPr>
          <w:rFonts w:ascii="Calibri"/>
          <w:spacing w:val="-31"/>
          <w:sz w:val="23"/>
        </w:rPr>
        <w:t xml:space="preserve"> </w:t>
      </w:r>
      <w:r>
        <w:rPr>
          <w:rFonts w:ascii="Calibri"/>
          <w:sz w:val="23"/>
        </w:rPr>
        <w:t>provided</w:t>
      </w:r>
      <w:r>
        <w:rPr>
          <w:rFonts w:ascii="Calibri"/>
          <w:spacing w:val="-28"/>
          <w:sz w:val="23"/>
        </w:rPr>
        <w:t xml:space="preserve"> </w:t>
      </w:r>
      <w:r>
        <w:rPr>
          <w:rFonts w:ascii="Calibri"/>
          <w:sz w:val="23"/>
        </w:rPr>
        <w:t>the</w:t>
      </w:r>
      <w:r>
        <w:rPr>
          <w:rFonts w:ascii="Calibri"/>
          <w:spacing w:val="-26"/>
          <w:sz w:val="23"/>
        </w:rPr>
        <w:t xml:space="preserve"> </w:t>
      </w:r>
      <w:r>
        <w:rPr>
          <w:rFonts w:ascii="Calibri"/>
          <w:sz w:val="23"/>
        </w:rPr>
        <w:t>purchaser</w:t>
      </w:r>
      <w:r>
        <w:rPr>
          <w:rFonts w:ascii="Calibri"/>
          <w:spacing w:val="-31"/>
          <w:sz w:val="23"/>
        </w:rPr>
        <w:t xml:space="preserve"> </w:t>
      </w:r>
      <w:r>
        <w:rPr>
          <w:rFonts w:ascii="Calibri"/>
          <w:sz w:val="23"/>
        </w:rPr>
        <w:t>with</w:t>
      </w:r>
      <w:r>
        <w:rPr>
          <w:rFonts w:ascii="Calibri"/>
          <w:spacing w:val="-29"/>
          <w:sz w:val="23"/>
        </w:rPr>
        <w:t xml:space="preserve"> </w:t>
      </w:r>
      <w:r>
        <w:rPr>
          <w:rFonts w:ascii="Calibri"/>
          <w:sz w:val="23"/>
        </w:rPr>
        <w:t>all</w:t>
      </w:r>
      <w:r>
        <w:rPr>
          <w:rFonts w:ascii="Calibri"/>
          <w:spacing w:val="-29"/>
          <w:sz w:val="23"/>
        </w:rPr>
        <w:t xml:space="preserve"> </w:t>
      </w:r>
      <w:r>
        <w:rPr>
          <w:rFonts w:ascii="Calibri"/>
          <w:sz w:val="23"/>
        </w:rPr>
        <w:t>available</w:t>
      </w:r>
      <w:r>
        <w:rPr>
          <w:rFonts w:ascii="Calibri"/>
          <w:spacing w:val="-24"/>
          <w:sz w:val="23"/>
        </w:rPr>
        <w:t xml:space="preserve"> </w:t>
      </w:r>
      <w:r>
        <w:rPr>
          <w:rFonts w:ascii="Calibri"/>
          <w:sz w:val="23"/>
        </w:rPr>
        <w:t>records</w:t>
      </w:r>
      <w:r>
        <w:rPr>
          <w:rFonts w:ascii="Calibri"/>
          <w:spacing w:val="-29"/>
          <w:sz w:val="23"/>
        </w:rPr>
        <w:t xml:space="preserve"> </w:t>
      </w:r>
      <w:r>
        <w:rPr>
          <w:rFonts w:ascii="Calibri"/>
          <w:sz w:val="23"/>
        </w:rPr>
        <w:t>and</w:t>
      </w:r>
      <w:r>
        <w:rPr>
          <w:rFonts w:ascii="Calibri"/>
          <w:spacing w:val="-31"/>
          <w:sz w:val="23"/>
        </w:rPr>
        <w:t xml:space="preserve"> </w:t>
      </w:r>
      <w:r>
        <w:rPr>
          <w:rFonts w:ascii="Calibri"/>
          <w:sz w:val="23"/>
        </w:rPr>
        <w:t>reports</w:t>
      </w:r>
      <w:r>
        <w:rPr>
          <w:rFonts w:ascii="Calibri"/>
          <w:spacing w:val="-27"/>
          <w:sz w:val="23"/>
        </w:rPr>
        <w:t xml:space="preserve"> </w:t>
      </w:r>
      <w:r>
        <w:rPr>
          <w:rFonts w:ascii="Calibri"/>
          <w:sz w:val="23"/>
        </w:rPr>
        <w:t>pertaining</w:t>
      </w:r>
      <w:r>
        <w:rPr>
          <w:rFonts w:ascii="Calibri"/>
          <w:spacing w:val="-29"/>
          <w:sz w:val="23"/>
        </w:rPr>
        <w:t xml:space="preserve"> </w:t>
      </w:r>
      <w:r>
        <w:rPr>
          <w:rFonts w:ascii="Calibri"/>
          <w:sz w:val="23"/>
        </w:rPr>
        <w:t>to</w:t>
      </w:r>
      <w:r>
        <w:rPr>
          <w:rFonts w:ascii="Calibri"/>
          <w:spacing w:val="-24"/>
          <w:sz w:val="23"/>
        </w:rPr>
        <w:t xml:space="preserve"> </w:t>
      </w:r>
      <w:r>
        <w:rPr>
          <w:rFonts w:ascii="Calibri"/>
          <w:sz w:val="23"/>
        </w:rPr>
        <w:t>lead-</w:t>
      </w:r>
      <w:r>
        <w:rPr>
          <w:rFonts w:ascii="Calibri"/>
          <w:w w:val="90"/>
          <w:sz w:val="23"/>
        </w:rPr>
        <w:t xml:space="preserve"> </w:t>
      </w:r>
      <w:r>
        <w:rPr>
          <w:rFonts w:ascii="Calibri"/>
          <w:w w:val="95"/>
          <w:sz w:val="23"/>
        </w:rPr>
        <w:t>based paint and/or lead-based paint hazards in the housing (list documents</w:t>
      </w:r>
      <w:r>
        <w:rPr>
          <w:rFonts w:ascii="Calibri"/>
          <w:spacing w:val="48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below).</w:t>
      </w:r>
    </w:p>
    <w:p w:rsidR="00C56D1A" w:rsidRPr="00C56D1A" w:rsidRDefault="00C56D1A" w:rsidP="00C56D1A">
      <w:pPr>
        <w:tabs>
          <w:tab w:val="left" w:pos="1194"/>
          <w:tab w:val="left" w:pos="1840"/>
        </w:tabs>
        <w:spacing w:before="67" w:line="238" w:lineRule="exact"/>
        <w:ind w:left="984" w:right="702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rPr>
          <w:rFonts w:ascii="Calibri" w:eastAsia="Calibri" w:hAnsi="Calibri" w:cs="Calibri"/>
          <w:sz w:val="23"/>
          <w:szCs w:val="23"/>
        </w:rPr>
        <w:instrText xml:space="preserve"> FORMTEXT </w:instrText>
      </w:r>
      <w:r>
        <w:rPr>
          <w:rFonts w:ascii="Calibri" w:eastAsia="Calibri" w:hAnsi="Calibri" w:cs="Calibri"/>
          <w:sz w:val="23"/>
          <w:szCs w:val="23"/>
        </w:rPr>
      </w:r>
      <w:r>
        <w:rPr>
          <w:rFonts w:ascii="Calibri" w:eastAsia="Calibri" w:hAnsi="Calibri" w:cs="Calibri"/>
          <w:sz w:val="23"/>
          <w:szCs w:val="23"/>
        </w:rPr>
        <w:fldChar w:fldCharType="separate"/>
      </w:r>
      <w:r>
        <w:rPr>
          <w:rFonts w:ascii="Calibri" w:eastAsia="Calibri" w:hAnsi="Calibri" w:cs="Calibri"/>
          <w:noProof/>
          <w:sz w:val="23"/>
          <w:szCs w:val="23"/>
        </w:rPr>
        <w:t> </w:t>
      </w:r>
      <w:r>
        <w:rPr>
          <w:rFonts w:ascii="Calibri" w:eastAsia="Calibri" w:hAnsi="Calibri" w:cs="Calibri"/>
          <w:noProof/>
          <w:sz w:val="23"/>
          <w:szCs w:val="23"/>
        </w:rPr>
        <w:t> </w:t>
      </w:r>
      <w:r>
        <w:rPr>
          <w:rFonts w:ascii="Calibri" w:eastAsia="Calibri" w:hAnsi="Calibri" w:cs="Calibri"/>
          <w:noProof/>
          <w:sz w:val="23"/>
          <w:szCs w:val="23"/>
        </w:rPr>
        <w:t> </w:t>
      </w:r>
      <w:r>
        <w:rPr>
          <w:rFonts w:ascii="Calibri" w:eastAsia="Calibri" w:hAnsi="Calibri" w:cs="Calibri"/>
          <w:noProof/>
          <w:sz w:val="23"/>
          <w:szCs w:val="23"/>
        </w:rPr>
        <w:t> </w:t>
      </w:r>
      <w:r>
        <w:rPr>
          <w:rFonts w:ascii="Calibri" w:eastAsia="Calibri" w:hAnsi="Calibri" w:cs="Calibri"/>
          <w:noProof/>
          <w:sz w:val="23"/>
          <w:szCs w:val="23"/>
        </w:rPr>
        <w:t> </w:t>
      </w:r>
      <w:r>
        <w:rPr>
          <w:rFonts w:ascii="Calibri" w:eastAsia="Calibri" w:hAnsi="Calibri" w:cs="Calibri"/>
          <w:sz w:val="23"/>
          <w:szCs w:val="23"/>
        </w:rPr>
        <w:fldChar w:fldCharType="end"/>
      </w:r>
      <w:bookmarkEnd w:id="5"/>
    </w:p>
    <w:p w:rsidR="005F00A2" w:rsidRDefault="005F00A2" w:rsidP="00C56D1A">
      <w:pPr>
        <w:spacing w:before="12"/>
        <w:ind w:left="984"/>
        <w:rPr>
          <w:rFonts w:ascii="Calibri" w:eastAsia="Calibri" w:hAnsi="Calibri" w:cs="Calibri"/>
          <w:sz w:val="32"/>
          <w:szCs w:val="32"/>
        </w:rPr>
      </w:pPr>
    </w:p>
    <w:p w:rsidR="005F00A2" w:rsidRDefault="00927DFB">
      <w:pPr>
        <w:pStyle w:val="ListParagraph"/>
        <w:numPr>
          <w:ilvl w:val="1"/>
          <w:numId w:val="1"/>
        </w:numPr>
        <w:tabs>
          <w:tab w:val="left" w:pos="1247"/>
          <w:tab w:val="left" w:pos="1785"/>
        </w:tabs>
        <w:spacing w:line="238" w:lineRule="exact"/>
        <w:ind w:left="1870" w:right="999" w:hanging="886"/>
        <w:rPr>
          <w:rFonts w:ascii="Calibri" w:eastAsia="Calibri" w:hAnsi="Calibri" w:cs="Calibri"/>
        </w:rPr>
      </w:pPr>
      <w:r>
        <w:rPr>
          <w:rFonts w:ascii="Calibri"/>
          <w:w w:val="99"/>
          <w:u w:val="single" w:color="000000"/>
        </w:rPr>
        <w:t xml:space="preserve"> </w:t>
      </w:r>
      <w:r>
        <w:rPr>
          <w:rFonts w:ascii="Calibri"/>
          <w:w w:val="99"/>
          <w:u w:val="single" w:color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4"/>
      <w:r>
        <w:rPr>
          <w:rFonts w:ascii="Calibri"/>
          <w:w w:val="99"/>
          <w:u w:val="single" w:color="000000"/>
        </w:rPr>
        <w:instrText xml:space="preserve"> FORMCHECKBOX </w:instrText>
      </w:r>
      <w:r w:rsidR="004E26E7">
        <w:rPr>
          <w:rFonts w:ascii="Calibri"/>
          <w:w w:val="99"/>
          <w:u w:val="single" w:color="000000"/>
        </w:rPr>
      </w:r>
      <w:r w:rsidR="004E26E7">
        <w:rPr>
          <w:rFonts w:ascii="Calibri"/>
          <w:w w:val="99"/>
          <w:u w:val="single" w:color="000000"/>
        </w:rPr>
        <w:fldChar w:fldCharType="separate"/>
      </w:r>
      <w:r>
        <w:rPr>
          <w:rFonts w:ascii="Calibri"/>
          <w:w w:val="99"/>
          <w:u w:val="single" w:color="000000"/>
        </w:rPr>
        <w:fldChar w:fldCharType="end"/>
      </w:r>
      <w:bookmarkEnd w:id="6"/>
      <w:r>
        <w:rPr>
          <w:rFonts w:ascii="Calibri"/>
          <w:u w:val="single" w:color="000000"/>
        </w:rPr>
        <w:tab/>
      </w:r>
      <w:r>
        <w:rPr>
          <w:rFonts w:ascii="Calibri"/>
        </w:rPr>
        <w:t xml:space="preserve"> </w:t>
      </w:r>
      <w:r>
        <w:rPr>
          <w:rFonts w:ascii="Calibri"/>
          <w:spacing w:val="-22"/>
        </w:rPr>
        <w:t xml:space="preserve"> </w:t>
      </w:r>
      <w:r>
        <w:rPr>
          <w:rFonts w:ascii="Calibri"/>
        </w:rPr>
        <w:t>Seller has no reports or records pertaining to lead-based paint and/or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lead-based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paint</w:t>
      </w:r>
      <w:r>
        <w:rPr>
          <w:rFonts w:ascii="Calibri"/>
          <w:w w:val="99"/>
        </w:rPr>
        <w:t xml:space="preserve"> </w:t>
      </w:r>
      <w:r>
        <w:rPr>
          <w:rFonts w:ascii="Calibri"/>
        </w:rPr>
        <w:t>hazards in the</w:t>
      </w:r>
      <w:r>
        <w:rPr>
          <w:rFonts w:ascii="Calibri"/>
          <w:spacing w:val="24"/>
        </w:rPr>
        <w:t xml:space="preserve"> </w:t>
      </w:r>
      <w:r>
        <w:rPr>
          <w:rFonts w:ascii="Calibri"/>
        </w:rPr>
        <w:t>housing.</w:t>
      </w:r>
    </w:p>
    <w:p w:rsidR="005F00A2" w:rsidRDefault="00927DFB">
      <w:pPr>
        <w:pStyle w:val="Heading1"/>
        <w:spacing w:before="175"/>
        <w:ind w:firstLine="0"/>
        <w:jc w:val="both"/>
        <w:rPr>
          <w:u w:val="none"/>
        </w:rPr>
      </w:pPr>
      <w:r>
        <w:rPr>
          <w:w w:val="90"/>
          <w:u w:val="none"/>
        </w:rPr>
        <w:t>Purchaser's</w:t>
      </w:r>
      <w:r>
        <w:rPr>
          <w:spacing w:val="-37"/>
          <w:w w:val="90"/>
          <w:u w:val="none"/>
        </w:rPr>
        <w:t xml:space="preserve"> </w:t>
      </w:r>
      <w:r>
        <w:rPr>
          <w:w w:val="90"/>
          <w:u w:val="none"/>
        </w:rPr>
        <w:t>Acknowledgment (initial)</w:t>
      </w:r>
    </w:p>
    <w:p w:rsidR="005F00A2" w:rsidRDefault="00927DFB">
      <w:pPr>
        <w:pStyle w:val="ListParagraph"/>
        <w:numPr>
          <w:ilvl w:val="0"/>
          <w:numId w:val="1"/>
        </w:numPr>
        <w:tabs>
          <w:tab w:val="left" w:pos="1002"/>
          <w:tab w:val="left" w:pos="1835"/>
        </w:tabs>
        <w:spacing w:before="4"/>
        <w:ind w:left="1001" w:hanging="362"/>
        <w:jc w:val="both"/>
        <w:rPr>
          <w:rFonts w:ascii="Calibri" w:eastAsia="Calibri" w:hAnsi="Calibri" w:cs="Calibri"/>
          <w:sz w:val="25"/>
          <w:szCs w:val="25"/>
        </w:rPr>
      </w:pPr>
      <w:r>
        <w:rPr>
          <w:rFonts w:ascii="Calibri"/>
          <w:w w:val="99"/>
          <w:sz w:val="25"/>
          <w:u w:val="single" w:color="000000"/>
        </w:rPr>
        <w:t xml:space="preserve"> </w:t>
      </w:r>
      <w:r>
        <w:rPr>
          <w:rFonts w:ascii="Calibri"/>
          <w:sz w:val="25"/>
          <w:u w:val="single" w:color="000000"/>
        </w:rPr>
        <w:tab/>
      </w:r>
      <w:r>
        <w:rPr>
          <w:rFonts w:ascii="Calibri"/>
          <w:spacing w:val="-15"/>
          <w:sz w:val="25"/>
        </w:rPr>
        <w:t xml:space="preserve"> </w:t>
      </w:r>
      <w:r>
        <w:rPr>
          <w:rFonts w:ascii="Calibri"/>
          <w:w w:val="90"/>
          <w:sz w:val="25"/>
        </w:rPr>
        <w:t>Purchaser</w:t>
      </w:r>
      <w:r>
        <w:rPr>
          <w:rFonts w:ascii="Calibri"/>
          <w:spacing w:val="-16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has</w:t>
      </w:r>
      <w:r>
        <w:rPr>
          <w:rFonts w:ascii="Calibri"/>
          <w:spacing w:val="-20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received</w:t>
      </w:r>
      <w:r>
        <w:rPr>
          <w:rFonts w:ascii="Calibri"/>
          <w:spacing w:val="-20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copies</w:t>
      </w:r>
      <w:r>
        <w:rPr>
          <w:rFonts w:ascii="Calibri"/>
          <w:spacing w:val="-12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of</w:t>
      </w:r>
      <w:r>
        <w:rPr>
          <w:rFonts w:ascii="Calibri"/>
          <w:spacing w:val="-20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all</w:t>
      </w:r>
      <w:r>
        <w:rPr>
          <w:rFonts w:ascii="Calibri"/>
          <w:spacing w:val="-19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information</w:t>
      </w:r>
      <w:r>
        <w:rPr>
          <w:rFonts w:ascii="Calibri"/>
          <w:spacing w:val="-9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listed</w:t>
      </w:r>
      <w:r>
        <w:rPr>
          <w:rFonts w:ascii="Calibri"/>
          <w:spacing w:val="-17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above.</w:t>
      </w:r>
    </w:p>
    <w:p w:rsidR="005F00A2" w:rsidRDefault="00927DFB">
      <w:pPr>
        <w:pStyle w:val="ListParagraph"/>
        <w:numPr>
          <w:ilvl w:val="0"/>
          <w:numId w:val="1"/>
        </w:numPr>
        <w:tabs>
          <w:tab w:val="left" w:pos="1002"/>
          <w:tab w:val="left" w:pos="1835"/>
        </w:tabs>
        <w:spacing w:before="19"/>
        <w:ind w:left="1001" w:hanging="362"/>
        <w:jc w:val="both"/>
        <w:rPr>
          <w:rFonts w:ascii="Calibri" w:eastAsia="Calibri" w:hAnsi="Calibri" w:cs="Calibri"/>
          <w:sz w:val="25"/>
          <w:szCs w:val="25"/>
        </w:rPr>
      </w:pPr>
      <w:r>
        <w:rPr>
          <w:rFonts w:ascii="Calibri"/>
          <w:w w:val="99"/>
          <w:sz w:val="25"/>
          <w:u w:val="single" w:color="000000"/>
        </w:rPr>
        <w:t xml:space="preserve"> </w:t>
      </w:r>
      <w:r>
        <w:rPr>
          <w:rFonts w:ascii="Calibri"/>
          <w:sz w:val="25"/>
          <w:u w:val="single" w:color="000000"/>
        </w:rPr>
        <w:tab/>
      </w:r>
      <w:r>
        <w:rPr>
          <w:rFonts w:ascii="Calibri"/>
          <w:spacing w:val="-15"/>
          <w:sz w:val="25"/>
        </w:rPr>
        <w:t xml:space="preserve"> </w:t>
      </w:r>
      <w:r>
        <w:rPr>
          <w:rFonts w:ascii="Calibri"/>
          <w:w w:val="85"/>
          <w:sz w:val="25"/>
        </w:rPr>
        <w:t xml:space="preserve">Purchaser has received the pamphlet </w:t>
      </w:r>
      <w:r>
        <w:rPr>
          <w:rFonts w:ascii="Calibri"/>
          <w:i/>
          <w:w w:val="85"/>
          <w:sz w:val="25"/>
        </w:rPr>
        <w:t>Protect Your Family from Lead in Your</w:t>
      </w:r>
      <w:r>
        <w:rPr>
          <w:rFonts w:ascii="Calibri"/>
          <w:i/>
          <w:spacing w:val="-17"/>
          <w:w w:val="85"/>
          <w:sz w:val="25"/>
        </w:rPr>
        <w:t xml:space="preserve"> </w:t>
      </w:r>
      <w:r>
        <w:rPr>
          <w:rFonts w:ascii="Calibri"/>
          <w:i/>
          <w:w w:val="85"/>
          <w:sz w:val="25"/>
        </w:rPr>
        <w:t>Home.</w:t>
      </w:r>
    </w:p>
    <w:p w:rsidR="005F00A2" w:rsidRDefault="00927DFB">
      <w:pPr>
        <w:pStyle w:val="Heading1"/>
        <w:numPr>
          <w:ilvl w:val="0"/>
          <w:numId w:val="1"/>
        </w:numPr>
        <w:tabs>
          <w:tab w:val="left" w:pos="992"/>
        </w:tabs>
        <w:spacing w:before="19"/>
        <w:ind w:left="992"/>
        <w:jc w:val="both"/>
        <w:rPr>
          <w:u w:val="none"/>
        </w:rPr>
      </w:pPr>
      <w:r>
        <w:rPr>
          <w:w w:val="85"/>
          <w:u w:val="none"/>
        </w:rPr>
        <w:t>Purchaser has (checK (i) or (ii)</w:t>
      </w:r>
      <w:r>
        <w:rPr>
          <w:spacing w:val="6"/>
          <w:w w:val="85"/>
          <w:u w:val="none"/>
        </w:rPr>
        <w:t xml:space="preserve"> </w:t>
      </w:r>
      <w:r>
        <w:rPr>
          <w:w w:val="85"/>
          <w:u w:val="none"/>
        </w:rPr>
        <w:t>below):</w:t>
      </w:r>
    </w:p>
    <w:p w:rsidR="005F00A2" w:rsidRDefault="00927DFB">
      <w:pPr>
        <w:pStyle w:val="ListParagraph"/>
        <w:numPr>
          <w:ilvl w:val="1"/>
          <w:numId w:val="1"/>
        </w:numPr>
        <w:tabs>
          <w:tab w:val="left" w:pos="1208"/>
          <w:tab w:val="left" w:pos="1739"/>
        </w:tabs>
        <w:spacing w:before="52" w:line="238" w:lineRule="exact"/>
        <w:ind w:left="1884" w:right="608" w:hanging="892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w w:val="99"/>
          <w:sz w:val="23"/>
          <w:u w:val="single" w:color="000000"/>
        </w:rPr>
        <w:t xml:space="preserve"> </w:t>
      </w:r>
      <w:r>
        <w:rPr>
          <w:rFonts w:ascii="Calibri"/>
          <w:w w:val="99"/>
          <w:sz w:val="23"/>
          <w:u w:val="single" w:color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rPr>
          <w:rFonts w:ascii="Calibri"/>
          <w:w w:val="99"/>
          <w:sz w:val="23"/>
          <w:u w:val="single" w:color="000000"/>
        </w:rPr>
        <w:instrText xml:space="preserve"> FORMCHECKBOX </w:instrText>
      </w:r>
      <w:r w:rsidR="004E26E7">
        <w:rPr>
          <w:rFonts w:ascii="Calibri"/>
          <w:w w:val="99"/>
          <w:sz w:val="23"/>
          <w:u w:val="single" w:color="000000"/>
        </w:rPr>
      </w:r>
      <w:r w:rsidR="004E26E7">
        <w:rPr>
          <w:rFonts w:ascii="Calibri"/>
          <w:w w:val="99"/>
          <w:sz w:val="23"/>
          <w:u w:val="single" w:color="000000"/>
        </w:rPr>
        <w:fldChar w:fldCharType="separate"/>
      </w:r>
      <w:r>
        <w:rPr>
          <w:rFonts w:ascii="Calibri"/>
          <w:w w:val="99"/>
          <w:sz w:val="23"/>
          <w:u w:val="single" w:color="000000"/>
        </w:rPr>
        <w:fldChar w:fldCharType="end"/>
      </w:r>
      <w:bookmarkEnd w:id="7"/>
      <w:r>
        <w:rPr>
          <w:rFonts w:ascii="Calibri"/>
          <w:sz w:val="23"/>
          <w:u w:val="single" w:color="000000"/>
        </w:rPr>
        <w:tab/>
      </w:r>
      <w:r>
        <w:rPr>
          <w:rFonts w:ascii="Calibri"/>
          <w:sz w:val="23"/>
        </w:rPr>
        <w:t xml:space="preserve">  </w:t>
      </w:r>
      <w:r>
        <w:rPr>
          <w:rFonts w:ascii="Calibri"/>
          <w:spacing w:val="-26"/>
          <w:sz w:val="23"/>
        </w:rPr>
        <w:t xml:space="preserve"> </w:t>
      </w:r>
      <w:r>
        <w:rPr>
          <w:rFonts w:ascii="Calibri"/>
          <w:w w:val="95"/>
          <w:sz w:val="23"/>
        </w:rPr>
        <w:t>received a 10-day opportunity (or mutually agreed upon period) to conduct a</w:t>
      </w:r>
      <w:r>
        <w:rPr>
          <w:rFonts w:ascii="Calibri"/>
          <w:spacing w:val="-25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risk</w:t>
      </w:r>
      <w:r>
        <w:rPr>
          <w:rFonts w:ascii="Calibri"/>
          <w:spacing w:val="-14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assess-</w:t>
      </w:r>
      <w:r>
        <w:rPr>
          <w:rFonts w:ascii="Calibri"/>
          <w:w w:val="91"/>
          <w:sz w:val="23"/>
        </w:rPr>
        <w:t xml:space="preserve"> </w:t>
      </w:r>
      <w:r>
        <w:rPr>
          <w:rFonts w:ascii="Calibri"/>
          <w:w w:val="95"/>
          <w:sz w:val="23"/>
        </w:rPr>
        <w:t>ment</w:t>
      </w:r>
      <w:r>
        <w:rPr>
          <w:rFonts w:ascii="Calibri"/>
          <w:spacing w:val="-9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or</w:t>
      </w:r>
      <w:r>
        <w:rPr>
          <w:rFonts w:ascii="Calibri"/>
          <w:spacing w:val="-5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inspection</w:t>
      </w:r>
      <w:r>
        <w:rPr>
          <w:rFonts w:ascii="Calibri"/>
          <w:spacing w:val="-7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for</w:t>
      </w:r>
      <w:r>
        <w:rPr>
          <w:rFonts w:ascii="Calibri"/>
          <w:spacing w:val="-5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the</w:t>
      </w:r>
      <w:r>
        <w:rPr>
          <w:rFonts w:ascii="Calibri"/>
          <w:spacing w:val="2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presence</w:t>
      </w:r>
      <w:r>
        <w:rPr>
          <w:rFonts w:ascii="Calibri"/>
          <w:spacing w:val="-2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of</w:t>
      </w:r>
      <w:r>
        <w:rPr>
          <w:rFonts w:ascii="Calibri"/>
          <w:spacing w:val="4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lead-based</w:t>
      </w:r>
      <w:r>
        <w:rPr>
          <w:rFonts w:ascii="Calibri"/>
          <w:spacing w:val="-4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paint</w:t>
      </w:r>
      <w:r>
        <w:rPr>
          <w:rFonts w:ascii="Calibri"/>
          <w:spacing w:val="-10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and/or</w:t>
      </w:r>
      <w:r>
        <w:rPr>
          <w:rFonts w:ascii="Calibri"/>
          <w:spacing w:val="1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lead-based</w:t>
      </w:r>
      <w:r>
        <w:rPr>
          <w:rFonts w:ascii="Calibri"/>
          <w:spacing w:val="-4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paint</w:t>
      </w:r>
      <w:r>
        <w:rPr>
          <w:rFonts w:ascii="Calibri"/>
          <w:spacing w:val="-9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hazards; or</w:t>
      </w:r>
    </w:p>
    <w:p w:rsidR="005F00A2" w:rsidRDefault="00927DFB">
      <w:pPr>
        <w:tabs>
          <w:tab w:val="left" w:pos="1794"/>
        </w:tabs>
        <w:spacing w:before="70" w:line="230" w:lineRule="exact"/>
        <w:ind w:left="1884" w:right="1046" w:hanging="634"/>
        <w:rPr>
          <w:rFonts w:ascii="Calibri" w:eastAsia="Calibri" w:hAnsi="Calibri" w:cs="Calibri"/>
        </w:rPr>
      </w:pPr>
      <w:r>
        <w:rPr>
          <w:rFonts w:ascii="Calibri"/>
          <w:w w:val="99"/>
          <w:u w:val="single" w:color="000000"/>
        </w:rPr>
        <w:t xml:space="preserve"> </w:t>
      </w:r>
      <w:r>
        <w:rPr>
          <w:rFonts w:ascii="Calibri"/>
          <w:w w:val="99"/>
          <w:u w:val="single" w:color="00000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rPr>
          <w:rFonts w:ascii="Calibri"/>
          <w:w w:val="99"/>
          <w:u w:val="single" w:color="000000"/>
        </w:rPr>
        <w:instrText xml:space="preserve"> FORMCHECKBOX </w:instrText>
      </w:r>
      <w:r w:rsidR="004E26E7">
        <w:rPr>
          <w:rFonts w:ascii="Calibri"/>
          <w:w w:val="99"/>
          <w:u w:val="single" w:color="000000"/>
        </w:rPr>
      </w:r>
      <w:r w:rsidR="004E26E7">
        <w:rPr>
          <w:rFonts w:ascii="Calibri"/>
          <w:w w:val="99"/>
          <w:u w:val="single" w:color="000000"/>
        </w:rPr>
        <w:fldChar w:fldCharType="separate"/>
      </w:r>
      <w:r>
        <w:rPr>
          <w:rFonts w:ascii="Calibri"/>
          <w:w w:val="99"/>
          <w:u w:val="single" w:color="000000"/>
        </w:rPr>
        <w:fldChar w:fldCharType="end"/>
      </w:r>
      <w:bookmarkEnd w:id="8"/>
      <w:r>
        <w:rPr>
          <w:rFonts w:ascii="Calibri"/>
          <w:u w:val="single" w:color="000000"/>
        </w:rPr>
        <w:tab/>
      </w:r>
      <w:r>
        <w:rPr>
          <w:rFonts w:ascii="Calibri"/>
        </w:rPr>
        <w:t xml:space="preserve"> </w:t>
      </w:r>
      <w:r>
        <w:rPr>
          <w:rFonts w:ascii="Calibri"/>
          <w:spacing w:val="-17"/>
        </w:rPr>
        <w:t xml:space="preserve"> </w:t>
      </w:r>
      <w:r>
        <w:rPr>
          <w:rFonts w:ascii="Calibri"/>
        </w:rPr>
        <w:t>waived the opportunity to conduct a risk assessment or inspection for the</w:t>
      </w:r>
      <w:r>
        <w:rPr>
          <w:rFonts w:ascii="Calibri"/>
          <w:spacing w:val="38"/>
        </w:rPr>
        <w:t xml:space="preserve"> </w:t>
      </w:r>
      <w:r>
        <w:rPr>
          <w:rFonts w:ascii="Calibri"/>
        </w:rPr>
        <w:t>presence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of</w:t>
      </w:r>
      <w:r>
        <w:rPr>
          <w:rFonts w:ascii="Calibri"/>
          <w:w w:val="95"/>
        </w:rPr>
        <w:t xml:space="preserve"> </w:t>
      </w:r>
      <w:r>
        <w:rPr>
          <w:rFonts w:ascii="Calibri"/>
        </w:rPr>
        <w:t>lead-based paint and/or lead-based paint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hazards.</w:t>
      </w:r>
    </w:p>
    <w:p w:rsidR="005F00A2" w:rsidRDefault="00927DFB">
      <w:pPr>
        <w:pStyle w:val="Heading2"/>
        <w:spacing w:before="179"/>
        <w:ind w:left="639"/>
        <w:jc w:val="both"/>
      </w:pPr>
      <w:r>
        <w:rPr>
          <w:w w:val="85"/>
        </w:rPr>
        <w:t xml:space="preserve">Agent’s </w:t>
      </w:r>
      <w:r w:rsidR="004E26E7">
        <w:rPr>
          <w:w w:val="85"/>
        </w:rPr>
        <w:t xml:space="preserve">Acknowledgment </w:t>
      </w:r>
      <w:r w:rsidR="004E26E7">
        <w:rPr>
          <w:spacing w:val="28"/>
          <w:w w:val="85"/>
        </w:rPr>
        <w:t>(</w:t>
      </w:r>
      <w:r>
        <w:rPr>
          <w:w w:val="85"/>
        </w:rPr>
        <w:t>initial)</w:t>
      </w:r>
    </w:p>
    <w:p w:rsidR="005F00A2" w:rsidRDefault="00927DFB">
      <w:pPr>
        <w:tabs>
          <w:tab w:val="left" w:pos="1001"/>
          <w:tab w:val="left" w:pos="1844"/>
        </w:tabs>
        <w:spacing w:before="70" w:line="180" w:lineRule="auto"/>
        <w:ind w:left="1884" w:right="1145" w:hanging="1246"/>
        <w:rPr>
          <w:rFonts w:ascii="Calibri" w:eastAsia="Calibri" w:hAnsi="Calibri" w:cs="Calibri"/>
          <w:sz w:val="25"/>
          <w:szCs w:val="25"/>
        </w:rPr>
      </w:pPr>
      <w:r>
        <w:rPr>
          <w:rFonts w:ascii="Calibri"/>
          <w:w w:val="75"/>
          <w:sz w:val="25"/>
        </w:rPr>
        <w:t>(fl</w:t>
      </w:r>
      <w:r>
        <w:rPr>
          <w:rFonts w:ascii="Calibri"/>
          <w:w w:val="75"/>
          <w:sz w:val="25"/>
        </w:rPr>
        <w:tab/>
      </w:r>
      <w:r>
        <w:rPr>
          <w:rFonts w:ascii="Calibri"/>
          <w:w w:val="75"/>
          <w:sz w:val="25"/>
          <w:u w:val="single" w:color="000000"/>
        </w:rPr>
        <w:t xml:space="preserve"> </w:t>
      </w:r>
      <w:r>
        <w:rPr>
          <w:rFonts w:ascii="Calibri"/>
          <w:w w:val="75"/>
          <w:sz w:val="25"/>
          <w:u w:val="single" w:color="000000"/>
        </w:rPr>
        <w:tab/>
      </w:r>
      <w:r>
        <w:rPr>
          <w:rFonts w:ascii="Calibri"/>
          <w:w w:val="90"/>
          <w:sz w:val="25"/>
        </w:rPr>
        <w:t>Agent</w:t>
      </w:r>
      <w:r>
        <w:rPr>
          <w:rFonts w:ascii="Calibri"/>
          <w:spacing w:val="-4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bias</w:t>
      </w:r>
      <w:r>
        <w:rPr>
          <w:rFonts w:ascii="Calibri"/>
          <w:spacing w:val="-11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informed</w:t>
      </w:r>
      <w:r>
        <w:rPr>
          <w:rFonts w:ascii="Calibri"/>
          <w:spacing w:val="-10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the</w:t>
      </w:r>
      <w:r>
        <w:rPr>
          <w:rFonts w:ascii="Calibri"/>
          <w:spacing w:val="-11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seller</w:t>
      </w:r>
      <w:r>
        <w:rPr>
          <w:rFonts w:ascii="Calibri"/>
          <w:spacing w:val="-11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of</w:t>
      </w:r>
      <w:r>
        <w:rPr>
          <w:rFonts w:ascii="Calibri"/>
          <w:spacing w:val="-9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the</w:t>
      </w:r>
      <w:r>
        <w:rPr>
          <w:rFonts w:ascii="Calibri"/>
          <w:spacing w:val="-11"/>
          <w:w w:val="90"/>
          <w:sz w:val="25"/>
        </w:rPr>
        <w:t xml:space="preserve"> </w:t>
      </w:r>
      <w:r w:rsidR="004E26E7">
        <w:rPr>
          <w:rFonts w:ascii="Calibri"/>
          <w:w w:val="90"/>
          <w:sz w:val="25"/>
        </w:rPr>
        <w:t>seller’s</w:t>
      </w:r>
      <w:r>
        <w:rPr>
          <w:rFonts w:ascii="Calibri"/>
          <w:spacing w:val="-9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obligations</w:t>
      </w:r>
      <w:r>
        <w:rPr>
          <w:rFonts w:ascii="Calibri"/>
          <w:spacing w:val="6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under</w:t>
      </w:r>
      <w:r>
        <w:rPr>
          <w:rFonts w:ascii="Calibri"/>
          <w:spacing w:val="-16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42</w:t>
      </w:r>
      <w:r>
        <w:rPr>
          <w:rFonts w:ascii="Calibri"/>
          <w:spacing w:val="-2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U.S.C.</w:t>
      </w:r>
      <w:r>
        <w:rPr>
          <w:rFonts w:ascii="Calibri"/>
          <w:spacing w:val="-5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4852d</w:t>
      </w:r>
      <w:r>
        <w:rPr>
          <w:rFonts w:ascii="Calibri"/>
          <w:spacing w:val="-4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and</w:t>
      </w:r>
      <w:r>
        <w:rPr>
          <w:rFonts w:ascii="Calibri"/>
          <w:spacing w:val="-10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is</w:t>
      </w:r>
      <w:r>
        <w:rPr>
          <w:rFonts w:ascii="Calibri"/>
          <w:w w:val="81"/>
          <w:sz w:val="25"/>
        </w:rPr>
        <w:t xml:space="preserve"> </w:t>
      </w:r>
      <w:r>
        <w:rPr>
          <w:rFonts w:ascii="Calibri"/>
          <w:w w:val="90"/>
          <w:sz w:val="25"/>
        </w:rPr>
        <w:t>aware</w:t>
      </w:r>
      <w:r>
        <w:rPr>
          <w:rFonts w:ascii="Calibri"/>
          <w:spacing w:val="-21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of</w:t>
      </w:r>
      <w:r>
        <w:rPr>
          <w:rFonts w:ascii="Calibri"/>
          <w:spacing w:val="-19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his/her</w:t>
      </w:r>
      <w:r>
        <w:rPr>
          <w:rFonts w:ascii="Calibri"/>
          <w:spacing w:val="-23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responsibility</w:t>
      </w:r>
      <w:r>
        <w:rPr>
          <w:rFonts w:ascii="Calibri"/>
          <w:spacing w:val="-18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to</w:t>
      </w:r>
      <w:r>
        <w:rPr>
          <w:rFonts w:ascii="Calibri"/>
          <w:spacing w:val="-18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ensure</w:t>
      </w:r>
      <w:r>
        <w:rPr>
          <w:rFonts w:ascii="Calibri"/>
          <w:spacing w:val="-18"/>
          <w:w w:val="90"/>
          <w:sz w:val="25"/>
        </w:rPr>
        <w:t xml:space="preserve"> </w:t>
      </w:r>
      <w:r>
        <w:rPr>
          <w:rFonts w:ascii="Calibri"/>
          <w:w w:val="90"/>
          <w:sz w:val="25"/>
        </w:rPr>
        <w:t>compliance.</w:t>
      </w:r>
    </w:p>
    <w:p w:rsidR="005F00A2" w:rsidRDefault="00927DFB">
      <w:pPr>
        <w:spacing w:before="210"/>
        <w:ind w:left="646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Certification of</w:t>
      </w:r>
      <w:r>
        <w:rPr>
          <w:rFonts w:ascii="Calibri"/>
          <w:spacing w:val="1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Accuracy</w:t>
      </w:r>
    </w:p>
    <w:p w:rsidR="005F00A2" w:rsidRDefault="00927DFB">
      <w:pPr>
        <w:spacing w:before="58" w:line="182" w:lineRule="auto"/>
        <w:ind w:left="646" w:right="967" w:hanging="8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The</w:t>
      </w:r>
      <w:r>
        <w:rPr>
          <w:rFonts w:ascii="Calibri"/>
          <w:spacing w:val="-26"/>
          <w:sz w:val="21"/>
        </w:rPr>
        <w:t xml:space="preserve"> </w:t>
      </w:r>
      <w:r>
        <w:rPr>
          <w:rFonts w:ascii="Calibri"/>
          <w:sz w:val="21"/>
        </w:rPr>
        <w:t>following</w:t>
      </w:r>
      <w:r>
        <w:rPr>
          <w:rFonts w:ascii="Calibri"/>
          <w:spacing w:val="-23"/>
          <w:sz w:val="21"/>
        </w:rPr>
        <w:t xml:space="preserve"> </w:t>
      </w:r>
      <w:r>
        <w:rPr>
          <w:rFonts w:ascii="Calibri"/>
          <w:sz w:val="21"/>
        </w:rPr>
        <w:t>parties</w:t>
      </w:r>
      <w:r>
        <w:rPr>
          <w:rFonts w:ascii="Calibri"/>
          <w:spacing w:val="-25"/>
          <w:sz w:val="21"/>
        </w:rPr>
        <w:t xml:space="preserve"> </w:t>
      </w:r>
      <w:r>
        <w:rPr>
          <w:rFonts w:ascii="Calibri"/>
          <w:sz w:val="21"/>
        </w:rPr>
        <w:t>have</w:t>
      </w:r>
      <w:r>
        <w:rPr>
          <w:rFonts w:ascii="Calibri"/>
          <w:spacing w:val="-29"/>
          <w:sz w:val="21"/>
        </w:rPr>
        <w:t xml:space="preserve"> </w:t>
      </w:r>
      <w:r>
        <w:rPr>
          <w:rFonts w:ascii="Calibri"/>
          <w:sz w:val="21"/>
        </w:rPr>
        <w:t>reviewed</w:t>
      </w:r>
      <w:r>
        <w:rPr>
          <w:rFonts w:ascii="Calibri"/>
          <w:spacing w:val="-31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-26"/>
          <w:sz w:val="21"/>
        </w:rPr>
        <w:t xml:space="preserve"> </w:t>
      </w:r>
      <w:r>
        <w:rPr>
          <w:rFonts w:ascii="Calibri"/>
          <w:sz w:val="21"/>
        </w:rPr>
        <w:t>information</w:t>
      </w:r>
      <w:r>
        <w:rPr>
          <w:rFonts w:ascii="Calibri"/>
          <w:spacing w:val="-25"/>
          <w:sz w:val="21"/>
        </w:rPr>
        <w:t xml:space="preserve"> </w:t>
      </w:r>
      <w:r>
        <w:rPr>
          <w:rFonts w:ascii="Calibri"/>
          <w:sz w:val="21"/>
        </w:rPr>
        <w:t>above</w:t>
      </w:r>
      <w:r>
        <w:rPr>
          <w:rFonts w:ascii="Calibri"/>
          <w:spacing w:val="-26"/>
          <w:sz w:val="21"/>
        </w:rPr>
        <w:t xml:space="preserve"> </w:t>
      </w:r>
      <w:r>
        <w:rPr>
          <w:rFonts w:ascii="Calibri"/>
          <w:sz w:val="21"/>
        </w:rPr>
        <w:t>and</w:t>
      </w:r>
      <w:r>
        <w:rPr>
          <w:rFonts w:ascii="Calibri"/>
          <w:spacing w:val="-28"/>
          <w:sz w:val="21"/>
        </w:rPr>
        <w:t xml:space="preserve"> </w:t>
      </w:r>
      <w:r>
        <w:rPr>
          <w:rFonts w:ascii="Calibri"/>
          <w:sz w:val="21"/>
        </w:rPr>
        <w:t>certify,</w:t>
      </w:r>
      <w:r>
        <w:rPr>
          <w:rFonts w:ascii="Calibri"/>
          <w:spacing w:val="-27"/>
          <w:sz w:val="21"/>
        </w:rPr>
        <w:t xml:space="preserve"> </w:t>
      </w:r>
      <w:r>
        <w:rPr>
          <w:rFonts w:ascii="Calibri"/>
          <w:sz w:val="21"/>
        </w:rPr>
        <w:t>to</w:t>
      </w:r>
      <w:r>
        <w:rPr>
          <w:rFonts w:ascii="Calibri"/>
          <w:spacing w:val="-27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-26"/>
          <w:sz w:val="21"/>
        </w:rPr>
        <w:t xml:space="preserve"> </w:t>
      </w:r>
      <w:r>
        <w:rPr>
          <w:rFonts w:ascii="Calibri"/>
          <w:sz w:val="21"/>
        </w:rPr>
        <w:t>best</w:t>
      </w:r>
      <w:r>
        <w:rPr>
          <w:rFonts w:ascii="Calibri"/>
          <w:spacing w:val="-28"/>
          <w:sz w:val="21"/>
        </w:rPr>
        <w:t xml:space="preserve"> </w:t>
      </w:r>
      <w:r>
        <w:rPr>
          <w:rFonts w:ascii="Calibri"/>
          <w:sz w:val="21"/>
        </w:rPr>
        <w:t>of</w:t>
      </w:r>
      <w:r>
        <w:rPr>
          <w:rFonts w:ascii="Calibri"/>
          <w:spacing w:val="-32"/>
          <w:sz w:val="21"/>
        </w:rPr>
        <w:t xml:space="preserve"> </w:t>
      </w:r>
      <w:r>
        <w:rPr>
          <w:rFonts w:ascii="Calibri"/>
          <w:sz w:val="21"/>
        </w:rPr>
        <w:t>their</w:t>
      </w:r>
      <w:r>
        <w:rPr>
          <w:rFonts w:ascii="Calibri"/>
          <w:spacing w:val="-26"/>
          <w:sz w:val="21"/>
        </w:rPr>
        <w:t xml:space="preserve"> </w:t>
      </w:r>
      <w:r>
        <w:rPr>
          <w:rFonts w:ascii="Calibri"/>
          <w:sz w:val="21"/>
        </w:rPr>
        <w:t>knowledge,</w:t>
      </w:r>
      <w:r>
        <w:rPr>
          <w:rFonts w:ascii="Calibri"/>
          <w:spacing w:val="-30"/>
          <w:sz w:val="21"/>
        </w:rPr>
        <w:t xml:space="preserve"> </w:t>
      </w:r>
      <w:r>
        <w:rPr>
          <w:rFonts w:ascii="Calibri"/>
          <w:sz w:val="21"/>
        </w:rPr>
        <w:t>that</w:t>
      </w:r>
      <w:r>
        <w:rPr>
          <w:rFonts w:ascii="Calibri"/>
          <w:spacing w:val="-30"/>
          <w:sz w:val="21"/>
        </w:rPr>
        <w:t xml:space="preserve"> </w:t>
      </w:r>
      <w:r>
        <w:rPr>
          <w:rFonts w:ascii="Calibri"/>
          <w:sz w:val="21"/>
        </w:rPr>
        <w:t xml:space="preserve">the </w:t>
      </w:r>
      <w:r>
        <w:rPr>
          <w:rFonts w:ascii="Calibri"/>
          <w:w w:val="95"/>
          <w:sz w:val="21"/>
        </w:rPr>
        <w:t>information they have provided is true and</w:t>
      </w:r>
      <w:r>
        <w:rPr>
          <w:rFonts w:ascii="Calibri"/>
          <w:spacing w:val="-28"/>
          <w:w w:val="95"/>
          <w:sz w:val="21"/>
        </w:rPr>
        <w:t xml:space="preserve"> </w:t>
      </w:r>
      <w:r>
        <w:rPr>
          <w:rFonts w:ascii="Calibri"/>
          <w:w w:val="95"/>
          <w:sz w:val="21"/>
        </w:rPr>
        <w:t>accurate.</w:t>
      </w:r>
    </w:p>
    <w:p w:rsidR="005F00A2" w:rsidRDefault="005F00A2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5F00A2" w:rsidRDefault="005F00A2">
      <w:pPr>
        <w:rPr>
          <w:rFonts w:ascii="Calibri" w:eastAsia="Calibri" w:hAnsi="Calibri" w:cs="Calibri"/>
          <w:sz w:val="23"/>
          <w:szCs w:val="23"/>
        </w:rPr>
        <w:sectPr w:rsidR="005F00A2">
          <w:type w:val="continuous"/>
          <w:pgSz w:w="12240" w:h="15840"/>
          <w:pgMar w:top="1500" w:right="1080" w:bottom="280" w:left="520" w:header="720" w:footer="720" w:gutter="0"/>
          <w:cols w:space="720"/>
        </w:sectPr>
      </w:pPr>
    </w:p>
    <w:p w:rsidR="005F00A2" w:rsidRDefault="00FB561C">
      <w:pPr>
        <w:spacing w:before="65" w:line="446" w:lineRule="auto"/>
        <w:ind w:left="639" w:firstLine="7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403860</wp:posOffset>
                </wp:positionH>
                <wp:positionV relativeFrom="page">
                  <wp:posOffset>961390</wp:posOffset>
                </wp:positionV>
                <wp:extent cx="6614160" cy="8281670"/>
                <wp:effectExtent l="3810" t="8890" r="190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8281670"/>
                          <a:chOff x="636" y="1514"/>
                          <a:chExt cx="10416" cy="13042"/>
                        </a:xfrm>
                      </wpg:grpSpPr>
                      <wpg:grpSp>
                        <wpg:cNvPr id="2" name="Group 26"/>
                        <wpg:cNvGrpSpPr>
                          <a:grpSpLocks/>
                        </wpg:cNvGrpSpPr>
                        <wpg:grpSpPr bwMode="auto">
                          <a:xfrm>
                            <a:off x="5928" y="12912"/>
                            <a:ext cx="4671" cy="2"/>
                            <a:chOff x="5928" y="12912"/>
                            <a:chExt cx="4671" cy="2"/>
                          </a:xfrm>
                        </wpg:grpSpPr>
                        <wps:wsp>
                          <wps:cNvPr id="3" name="Freeform 27"/>
                          <wps:cNvSpPr>
                            <a:spLocks/>
                          </wps:cNvSpPr>
                          <wps:spPr bwMode="auto">
                            <a:xfrm>
                              <a:off x="5928" y="12912"/>
                              <a:ext cx="4671" cy="2"/>
                            </a:xfrm>
                            <a:custGeom>
                              <a:avLst/>
                              <a:gdLst>
                                <a:gd name="T0" fmla="+- 0 5928 5928"/>
                                <a:gd name="T1" fmla="*/ T0 w 4671"/>
                                <a:gd name="T2" fmla="+- 0 10598 5928"/>
                                <a:gd name="T3" fmla="*/ T2 w 4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1">
                                  <a:moveTo>
                                    <a:pt x="0" y="0"/>
                                  </a:moveTo>
                                  <a:lnTo>
                                    <a:pt x="467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4"/>
                        <wpg:cNvGrpSpPr>
                          <a:grpSpLocks/>
                        </wpg:cNvGrpSpPr>
                        <wpg:grpSpPr bwMode="auto">
                          <a:xfrm>
                            <a:off x="11028" y="1526"/>
                            <a:ext cx="2" cy="13018"/>
                            <a:chOff x="11028" y="1526"/>
                            <a:chExt cx="2" cy="13018"/>
                          </a:xfrm>
                        </wpg:grpSpPr>
                        <wps:wsp>
                          <wps:cNvPr id="5" name="Freeform 25"/>
                          <wps:cNvSpPr>
                            <a:spLocks/>
                          </wps:cNvSpPr>
                          <wps:spPr bwMode="auto">
                            <a:xfrm>
                              <a:off x="11028" y="1526"/>
                              <a:ext cx="2" cy="13018"/>
                            </a:xfrm>
                            <a:custGeom>
                              <a:avLst/>
                              <a:gdLst>
                                <a:gd name="T0" fmla="+- 0 14544 1526"/>
                                <a:gd name="T1" fmla="*/ 14544 h 13018"/>
                                <a:gd name="T2" fmla="+- 0 1526 1526"/>
                                <a:gd name="T3" fmla="*/ 1526 h 130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18">
                                  <a:moveTo>
                                    <a:pt x="0" y="130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2"/>
                        <wpg:cNvGrpSpPr>
                          <a:grpSpLocks/>
                        </wpg:cNvGrpSpPr>
                        <wpg:grpSpPr bwMode="auto">
                          <a:xfrm>
                            <a:off x="648" y="14532"/>
                            <a:ext cx="10392" cy="2"/>
                            <a:chOff x="648" y="14532"/>
                            <a:chExt cx="10392" cy="2"/>
                          </a:xfrm>
                        </wpg:grpSpPr>
                        <wps:wsp>
                          <wps:cNvPr id="7" name="Freeform 23"/>
                          <wps:cNvSpPr>
                            <a:spLocks/>
                          </wps:cNvSpPr>
                          <wps:spPr bwMode="auto">
                            <a:xfrm>
                              <a:off x="648" y="14532"/>
                              <a:ext cx="10392" cy="2"/>
                            </a:xfrm>
                            <a:custGeom>
                              <a:avLst/>
                              <a:gdLst>
                                <a:gd name="T0" fmla="+- 0 648 648"/>
                                <a:gd name="T1" fmla="*/ T0 w 10392"/>
                                <a:gd name="T2" fmla="+- 0 11040 648"/>
                                <a:gd name="T3" fmla="*/ T2 w 10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92">
                                  <a:moveTo>
                                    <a:pt x="0" y="0"/>
                                  </a:moveTo>
                                  <a:lnTo>
                                    <a:pt x="10392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0"/>
                        <wpg:cNvGrpSpPr>
                          <a:grpSpLocks/>
                        </wpg:cNvGrpSpPr>
                        <wpg:grpSpPr bwMode="auto">
                          <a:xfrm>
                            <a:off x="5928" y="13843"/>
                            <a:ext cx="4676" cy="2"/>
                            <a:chOff x="5928" y="13843"/>
                            <a:chExt cx="4676" cy="2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5928" y="13843"/>
                              <a:ext cx="4676" cy="2"/>
                            </a:xfrm>
                            <a:custGeom>
                              <a:avLst/>
                              <a:gdLst>
                                <a:gd name="T0" fmla="+- 0 5928 5928"/>
                                <a:gd name="T1" fmla="*/ T0 w 4676"/>
                                <a:gd name="T2" fmla="+- 0 10603 5928"/>
                                <a:gd name="T3" fmla="*/ T2 w 46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6">
                                  <a:moveTo>
                                    <a:pt x="0" y="0"/>
                                  </a:moveTo>
                                  <a:lnTo>
                                    <a:pt x="467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8"/>
                        <wpg:cNvGrpSpPr>
                          <a:grpSpLocks/>
                        </wpg:cNvGrpSpPr>
                        <wpg:grpSpPr bwMode="auto">
                          <a:xfrm>
                            <a:off x="1176" y="12907"/>
                            <a:ext cx="4676" cy="2"/>
                            <a:chOff x="1176" y="12907"/>
                            <a:chExt cx="4676" cy="2"/>
                          </a:xfrm>
                        </wpg:grpSpPr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1176" y="12907"/>
                              <a:ext cx="4676" cy="2"/>
                            </a:xfrm>
                            <a:custGeom>
                              <a:avLst/>
                              <a:gdLst>
                                <a:gd name="T0" fmla="+- 0 1176 1176"/>
                                <a:gd name="T1" fmla="*/ T0 w 4676"/>
                                <a:gd name="T2" fmla="+- 0 5851 1176"/>
                                <a:gd name="T3" fmla="*/ T2 w 46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6">
                                  <a:moveTo>
                                    <a:pt x="0" y="0"/>
                                  </a:moveTo>
                                  <a:lnTo>
                                    <a:pt x="467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6"/>
                        <wpg:cNvGrpSpPr>
                          <a:grpSpLocks/>
                        </wpg:cNvGrpSpPr>
                        <wpg:grpSpPr bwMode="auto">
                          <a:xfrm>
                            <a:off x="660" y="1526"/>
                            <a:ext cx="2" cy="13018"/>
                            <a:chOff x="660" y="1526"/>
                            <a:chExt cx="2" cy="13018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660" y="1526"/>
                              <a:ext cx="2" cy="13018"/>
                            </a:xfrm>
                            <a:custGeom>
                              <a:avLst/>
                              <a:gdLst>
                                <a:gd name="T0" fmla="+- 0 14544 1526"/>
                                <a:gd name="T1" fmla="*/ 14544 h 13018"/>
                                <a:gd name="T2" fmla="+- 0 1526 1526"/>
                                <a:gd name="T3" fmla="*/ 1526 h 130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18">
                                  <a:moveTo>
                                    <a:pt x="0" y="130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648" y="1538"/>
                            <a:ext cx="10392" cy="2"/>
                            <a:chOff x="648" y="1538"/>
                            <a:chExt cx="10392" cy="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648" y="1538"/>
                              <a:ext cx="10392" cy="2"/>
                            </a:xfrm>
                            <a:custGeom>
                              <a:avLst/>
                              <a:gdLst>
                                <a:gd name="T0" fmla="+- 0 648 648"/>
                                <a:gd name="T1" fmla="*/ T0 w 10392"/>
                                <a:gd name="T2" fmla="+- 0 11040 648"/>
                                <a:gd name="T3" fmla="*/ T2 w 10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92">
                                  <a:moveTo>
                                    <a:pt x="0" y="0"/>
                                  </a:moveTo>
                                  <a:lnTo>
                                    <a:pt x="10392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1181" y="13843"/>
                            <a:ext cx="4680" cy="2"/>
                            <a:chOff x="1181" y="13843"/>
                            <a:chExt cx="4680" cy="2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1181" y="13843"/>
                              <a:ext cx="4680" cy="2"/>
                            </a:xfrm>
                            <a:custGeom>
                              <a:avLst/>
                              <a:gdLst>
                                <a:gd name="T0" fmla="+- 0 1181 1181"/>
                                <a:gd name="T1" fmla="*/ T0 w 4680"/>
                                <a:gd name="T2" fmla="+- 0 5861 1181"/>
                                <a:gd name="T3" fmla="*/ T2 w 4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0">
                                  <a:moveTo>
                                    <a:pt x="0" y="0"/>
                                  </a:moveTo>
                                  <a:lnTo>
                                    <a:pt x="468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"/>
                        <wpg:cNvGrpSpPr>
                          <a:grpSpLocks/>
                        </wpg:cNvGrpSpPr>
                        <wpg:grpSpPr bwMode="auto">
                          <a:xfrm>
                            <a:off x="1176" y="13373"/>
                            <a:ext cx="4676" cy="2"/>
                            <a:chOff x="1176" y="13373"/>
                            <a:chExt cx="4676" cy="2"/>
                          </a:xfrm>
                        </wpg:grpSpPr>
                        <wps:wsp>
                          <wps:cNvPr id="19" name="Freeform 11"/>
                          <wps:cNvSpPr>
                            <a:spLocks/>
                          </wps:cNvSpPr>
                          <wps:spPr bwMode="auto">
                            <a:xfrm>
                              <a:off x="1176" y="13373"/>
                              <a:ext cx="4676" cy="2"/>
                            </a:xfrm>
                            <a:custGeom>
                              <a:avLst/>
                              <a:gdLst>
                                <a:gd name="T0" fmla="+- 0 1176 1176"/>
                                <a:gd name="T1" fmla="*/ T0 w 4676"/>
                                <a:gd name="T2" fmla="+- 0 5851 1176"/>
                                <a:gd name="T3" fmla="*/ T2 w 46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6">
                                  <a:moveTo>
                                    <a:pt x="0" y="0"/>
                                  </a:moveTo>
                                  <a:lnTo>
                                    <a:pt x="467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8"/>
                        <wpg:cNvGrpSpPr>
                          <a:grpSpLocks/>
                        </wpg:cNvGrpSpPr>
                        <wpg:grpSpPr bwMode="auto">
                          <a:xfrm>
                            <a:off x="5918" y="13373"/>
                            <a:ext cx="4680" cy="2"/>
                            <a:chOff x="5918" y="13373"/>
                            <a:chExt cx="4680" cy="2"/>
                          </a:xfrm>
                        </wpg:grpSpPr>
                        <wps:wsp>
                          <wps:cNvPr id="21" name="Freeform 9"/>
                          <wps:cNvSpPr>
                            <a:spLocks/>
                          </wps:cNvSpPr>
                          <wps:spPr bwMode="auto">
                            <a:xfrm>
                              <a:off x="5918" y="13373"/>
                              <a:ext cx="4680" cy="2"/>
                            </a:xfrm>
                            <a:custGeom>
                              <a:avLst/>
                              <a:gdLst>
                                <a:gd name="T0" fmla="+- 0 5918 5918"/>
                                <a:gd name="T1" fmla="*/ T0 w 4680"/>
                                <a:gd name="T2" fmla="+- 0 10598 5918"/>
                                <a:gd name="T3" fmla="*/ T2 w 4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0">
                                  <a:moveTo>
                                    <a:pt x="0" y="0"/>
                                  </a:moveTo>
                                  <a:lnTo>
                                    <a:pt x="468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6"/>
                        <wpg:cNvGrpSpPr>
                          <a:grpSpLocks/>
                        </wpg:cNvGrpSpPr>
                        <wpg:grpSpPr bwMode="auto">
                          <a:xfrm>
                            <a:off x="1498" y="7548"/>
                            <a:ext cx="8516" cy="2"/>
                            <a:chOff x="1498" y="7548"/>
                            <a:chExt cx="8516" cy="2"/>
                          </a:xfrm>
                        </wpg:grpSpPr>
                        <wps:wsp>
                          <wps:cNvPr id="23" name="Freeform 7"/>
                          <wps:cNvSpPr>
                            <a:spLocks/>
                          </wps:cNvSpPr>
                          <wps:spPr bwMode="auto">
                            <a:xfrm>
                              <a:off x="1498" y="7548"/>
                              <a:ext cx="8516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8516"/>
                                <a:gd name="T2" fmla="+- 0 10013 1498"/>
                                <a:gd name="T3" fmla="*/ T2 w 8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16">
                                  <a:moveTo>
                                    <a:pt x="0" y="0"/>
                                  </a:moveTo>
                                  <a:lnTo>
                                    <a:pt x="851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1488" y="6036"/>
                            <a:ext cx="8516" cy="2"/>
                            <a:chOff x="1488" y="6036"/>
                            <a:chExt cx="8516" cy="2"/>
                          </a:xfrm>
                        </wpg:grpSpPr>
                        <wps:wsp>
                          <wps:cNvPr id="25" name="Freeform 5"/>
                          <wps:cNvSpPr>
                            <a:spLocks/>
                          </wps:cNvSpPr>
                          <wps:spPr bwMode="auto">
                            <a:xfrm>
                              <a:off x="1488" y="6036"/>
                              <a:ext cx="8516" cy="2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T0 w 8516"/>
                                <a:gd name="T2" fmla="+- 0 10003 1488"/>
                                <a:gd name="T3" fmla="*/ T2 w 8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16">
                                  <a:moveTo>
                                    <a:pt x="0" y="0"/>
                                  </a:moveTo>
                                  <a:lnTo>
                                    <a:pt x="851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12" y="10217"/>
                              <a:ext cx="180" cy="1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45B5E" id="Group 2" o:spid="_x0000_s1026" style="position:absolute;margin-left:31.8pt;margin-top:75.7pt;width:520.8pt;height:652.1pt;z-index:-251645952;mso-position-horizontal-relative:page;mso-position-vertical-relative:page" coordorigin="636,1514" coordsize="10416,13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">
                <v:group id="Group 26" o:spid="_x0000_s1027" style="position:absolute;left:5928;top:12912;width:4671;height:2" coordorigin="5928,12912" coordsize="4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7" o:spid="_x0000_s1028" style="position:absolute;left:5928;top:12912;width:4671;height:2;visibility:visible;mso-wrap-style:square;v-text-anchor:top" coordsize="4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" path="m,l4670,e" filled="f" strokeweight=".96pt">
                    <v:path arrowok="t" o:connecttype="custom" o:connectlocs="0,0;4670,0" o:connectangles="0,0"/>
                  </v:shape>
                </v:group>
                <v:group id="Group 24" o:spid="_x0000_s1029" style="position:absolute;left:11028;top:1526;width:2;height:13018" coordorigin="11028,1526" coordsize="2,13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5" o:spid="_x0000_s1030" style="position:absolute;left:11028;top:1526;width:2;height:13018;visibility:visible;mso-wrap-style:square;v-text-anchor:top" coordsize="2,13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" path="m,13018l,e" filled="f" strokeweight="1.2pt">
                    <v:path arrowok="t" o:connecttype="custom" o:connectlocs="0,14544;0,1526" o:connectangles="0,0"/>
                  </v:shape>
                </v:group>
                <v:group id="Group 22" o:spid="_x0000_s1031" style="position:absolute;left:648;top:14532;width:10392;height:2" coordorigin="648,14532" coordsize="10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3" o:spid="_x0000_s1032" style="position:absolute;left:648;top:14532;width:10392;height:2;visibility:visible;mso-wrap-style:square;v-text-anchor:top" coordsize="10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" path="m,l10392,e" filled="f" strokeweight="1.2pt">
                    <v:path arrowok="t" o:connecttype="custom" o:connectlocs="0,0;10392,0" o:connectangles="0,0"/>
                  </v:shape>
                </v:group>
                <v:group id="Group 20" o:spid="_x0000_s1033" style="position:absolute;left:5928;top:13843;width:4676;height:2" coordorigin="5928,13843" coordsize="4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1" o:spid="_x0000_s1034" style="position:absolute;left:5928;top:13843;width:4676;height:2;visibility:visible;mso-wrap-style:square;v-text-anchor:top" coordsize="4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" path="m,l4675,e" filled="f" strokeweight=".96pt">
                    <v:path arrowok="t" o:connecttype="custom" o:connectlocs="0,0;4675,0" o:connectangles="0,0"/>
                  </v:shape>
                </v:group>
                <v:group id="Group 18" o:spid="_x0000_s1035" style="position:absolute;left:1176;top:12907;width:4676;height:2" coordorigin="1176,12907" coordsize="4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9" o:spid="_x0000_s1036" style="position:absolute;left:1176;top:12907;width:4676;height:2;visibility:visible;mso-wrap-style:square;v-text-anchor:top" coordsize="4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" path="m,l4675,e" filled="f" strokeweight=".96pt">
                    <v:path arrowok="t" o:connecttype="custom" o:connectlocs="0,0;4675,0" o:connectangles="0,0"/>
                  </v:shape>
                </v:group>
                <v:group id="Group 16" o:spid="_x0000_s1037" style="position:absolute;left:660;top:1526;width:2;height:13018" coordorigin="660,1526" coordsize="2,13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7" o:spid="_x0000_s1038" style="position:absolute;left:660;top:1526;width:2;height:13018;visibility:visible;mso-wrap-style:square;v-text-anchor:top" coordsize="2,13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" path="m,13018l,e" filled="f" strokeweight="1.2pt">
                    <v:path arrowok="t" o:connecttype="custom" o:connectlocs="0,14544;0,1526" o:connectangles="0,0"/>
                  </v:shape>
                </v:group>
                <v:group id="Group 14" o:spid="_x0000_s1039" style="position:absolute;left:648;top:1538;width:10392;height:2" coordorigin="648,1538" coordsize="10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40" style="position:absolute;left:648;top:1538;width:10392;height:2;visibility:visible;mso-wrap-style:square;v-text-anchor:top" coordsize="10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" path="m,l10392,e" filled="f" strokeweight="1.2pt">
                    <v:path arrowok="t" o:connecttype="custom" o:connectlocs="0,0;10392,0" o:connectangles="0,0"/>
                  </v:shape>
                </v:group>
                <v:group id="Group 12" o:spid="_x0000_s1041" style="position:absolute;left:1181;top:13843;width:4680;height:2" coordorigin="1181,13843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42" style="position:absolute;left:1181;top:13843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" path="m,l4680,e" filled="f" strokeweight=".96pt">
                    <v:path arrowok="t" o:connecttype="custom" o:connectlocs="0,0;4680,0" o:connectangles="0,0"/>
                  </v:shape>
                </v:group>
                <v:group id="Group 10" o:spid="_x0000_s1043" style="position:absolute;left:1176;top:13373;width:4676;height:2" coordorigin="1176,13373" coordsize="4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1" o:spid="_x0000_s1044" style="position:absolute;left:1176;top:13373;width:4676;height:2;visibility:visible;mso-wrap-style:square;v-text-anchor:top" coordsize="4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" path="m,l4675,e" filled="f" strokeweight=".96pt">
                    <v:path arrowok="t" o:connecttype="custom" o:connectlocs="0,0;4675,0" o:connectangles="0,0"/>
                  </v:shape>
                </v:group>
                <v:group id="Group 8" o:spid="_x0000_s1045" style="position:absolute;left:5918;top:13373;width:4680;height:2" coordorigin="5918,13373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9" o:spid="_x0000_s1046" style="position:absolute;left:5918;top:13373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" path="m,l4680,e" filled="f" strokeweight=".96pt">
                    <v:path arrowok="t" o:connecttype="custom" o:connectlocs="0,0;4680,0" o:connectangles="0,0"/>
                  </v:shape>
                </v:group>
                <v:group id="Group 6" o:spid="_x0000_s1047" style="position:absolute;left:1498;top:7548;width:8516;height:2" coordorigin="1498,7548" coordsize="8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7" o:spid="_x0000_s1048" style="position:absolute;left:1498;top:7548;width:8516;height:2;visibility:visible;mso-wrap-style:square;v-text-anchor:top" coordsize="8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" path="m,l8515,e" filled="f" strokeweight=".72pt">
                    <v:path arrowok="t" o:connecttype="custom" o:connectlocs="0,0;8515,0" o:connectangles="0,0"/>
                  </v:shape>
                </v:group>
                <v:group id="Group 3" o:spid="_x0000_s1049" style="position:absolute;left:1488;top:6036;width:8516;height:2" coordorigin="1488,6036" coordsize="8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5" o:spid="_x0000_s1050" style="position:absolute;left:1488;top:6036;width:8516;height:2;visibility:visible;mso-wrap-style:square;v-text-anchor:top" coordsize="8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" path="m,l8515,e" filled="f" strokeweight=".72pt">
                    <v:path arrowok="t" o:connecttype="custom" o:connectlocs="0,0;8515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51" type="#_x0000_t75" style="position:absolute;left:1512;top:10217;width:180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">
                    <v:imagedata r:id="rId9" o:title=""/>
                  </v:shape>
                </v:group>
                <w10:wrap anchorx="page" anchory="page"/>
              </v:group>
            </w:pict>
          </mc:Fallback>
        </mc:AlternateContent>
      </w:r>
      <w:r w:rsidR="00927DFB">
        <w:rPr>
          <w:rFonts w:ascii="Calibri"/>
          <w:sz w:val="21"/>
        </w:rPr>
        <w:t xml:space="preserve">Seller </w:t>
      </w:r>
      <w:r w:rsidR="00927DFB">
        <w:rPr>
          <w:rFonts w:ascii="Consolas"/>
          <w:w w:val="75"/>
          <w:sz w:val="21"/>
        </w:rPr>
        <w:t xml:space="preserve">Putchaser </w:t>
      </w:r>
      <w:r w:rsidR="00927DFB">
        <w:rPr>
          <w:rFonts w:ascii="Calibri"/>
          <w:sz w:val="21"/>
        </w:rPr>
        <w:t>Agent</w:t>
      </w:r>
    </w:p>
    <w:p w:rsidR="005F00A2" w:rsidRDefault="00927DFB">
      <w:pPr>
        <w:spacing w:before="55" w:line="422" w:lineRule="auto"/>
        <w:ind w:left="639"/>
        <w:jc w:val="both"/>
        <w:rPr>
          <w:rFonts w:ascii="Calibri" w:eastAsia="Calibri" w:hAnsi="Calibri" w:cs="Calibri"/>
          <w:sz w:val="21"/>
          <w:szCs w:val="21"/>
        </w:rPr>
      </w:pPr>
      <w:r>
        <w:rPr>
          <w:w w:val="90"/>
        </w:rPr>
        <w:br w:type="column"/>
      </w:r>
      <w:r>
        <w:rPr>
          <w:rFonts w:ascii="Calibri"/>
          <w:w w:val="90"/>
        </w:rPr>
        <w:t xml:space="preserve">Date Date </w:t>
      </w:r>
      <w:r>
        <w:rPr>
          <w:rFonts w:ascii="Calibri"/>
          <w:w w:val="95"/>
          <w:sz w:val="21"/>
        </w:rPr>
        <w:t>Date</w:t>
      </w:r>
    </w:p>
    <w:p w:rsidR="005F00A2" w:rsidRDefault="00927DFB">
      <w:pPr>
        <w:spacing w:before="65" w:line="434" w:lineRule="auto"/>
        <w:ind w:left="646" w:right="-4" w:hanging="8"/>
        <w:rPr>
          <w:rFonts w:ascii="Cambria" w:eastAsia="Cambria" w:hAnsi="Cambria" w:cs="Cambria"/>
        </w:rPr>
      </w:pPr>
      <w:r>
        <w:br w:type="column"/>
      </w:r>
      <w:r>
        <w:rPr>
          <w:rFonts w:ascii="Calibri"/>
          <w:sz w:val="21"/>
        </w:rPr>
        <w:t xml:space="preserve">Seller </w:t>
      </w:r>
      <w:r>
        <w:rPr>
          <w:rFonts w:ascii="Calibri"/>
          <w:w w:val="95"/>
          <w:sz w:val="21"/>
        </w:rPr>
        <w:t xml:space="preserve">Purchaser </w:t>
      </w:r>
      <w:r>
        <w:rPr>
          <w:rFonts w:ascii="Cambria"/>
        </w:rPr>
        <w:t>Agent</w:t>
      </w:r>
    </w:p>
    <w:p w:rsidR="005F00A2" w:rsidRDefault="00927DFB">
      <w:pPr>
        <w:spacing w:before="55" w:line="417" w:lineRule="auto"/>
        <w:ind w:left="639" w:right="1041"/>
        <w:jc w:val="both"/>
        <w:rPr>
          <w:rFonts w:ascii="Calibri" w:eastAsia="Calibri" w:hAnsi="Calibri" w:cs="Calibri"/>
        </w:rPr>
      </w:pPr>
      <w:r>
        <w:rPr>
          <w:w w:val="95"/>
        </w:rPr>
        <w:br w:type="column"/>
      </w:r>
      <w:r>
        <w:rPr>
          <w:rFonts w:ascii="Calibri"/>
          <w:w w:val="95"/>
        </w:rPr>
        <w:t>Date Date Date</w:t>
      </w:r>
    </w:p>
    <w:sectPr w:rsidR="005F00A2">
      <w:type w:val="continuous"/>
      <w:pgSz w:w="12240" w:h="15840"/>
      <w:pgMar w:top="1500" w:right="1080" w:bottom="280" w:left="520" w:header="720" w:footer="720" w:gutter="0"/>
      <w:cols w:num="4" w:space="720" w:equalWidth="0">
        <w:col w:w="1467" w:space="1917"/>
        <w:col w:w="1042" w:space="326"/>
        <w:col w:w="1472" w:space="2322"/>
        <w:col w:w="20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3566F"/>
    <w:multiLevelType w:val="hybridMultilevel"/>
    <w:tmpl w:val="44F0167E"/>
    <w:lvl w:ilvl="0" w:tplc="51B4C1FE">
      <w:start w:val="1"/>
      <w:numFmt w:val="lowerLetter"/>
      <w:lvlText w:val="(%1)"/>
      <w:lvlJc w:val="left"/>
      <w:pPr>
        <w:ind w:left="977" w:hanging="353"/>
        <w:jc w:val="left"/>
      </w:pPr>
      <w:rPr>
        <w:rFonts w:ascii="Calibri" w:eastAsia="Calibri" w:hAnsi="Calibri" w:hint="default"/>
        <w:w w:val="79"/>
      </w:rPr>
    </w:lvl>
    <w:lvl w:ilvl="1" w:tplc="ADF2ABD4">
      <w:start w:val="1"/>
      <w:numFmt w:val="lowerRoman"/>
      <w:lvlText w:val="(%2)"/>
      <w:lvlJc w:val="left"/>
      <w:pPr>
        <w:ind w:left="1863" w:hanging="209"/>
        <w:jc w:val="left"/>
      </w:pPr>
      <w:rPr>
        <w:rFonts w:ascii="Calibri" w:eastAsia="Calibri" w:hAnsi="Calibri" w:hint="default"/>
        <w:w w:val="66"/>
      </w:rPr>
    </w:lvl>
    <w:lvl w:ilvl="2" w:tplc="95FA3E10">
      <w:start w:val="1"/>
      <w:numFmt w:val="bullet"/>
      <w:lvlText w:val="•"/>
      <w:lvlJc w:val="left"/>
      <w:pPr>
        <w:ind w:left="1880" w:hanging="209"/>
      </w:pPr>
      <w:rPr>
        <w:rFonts w:hint="default"/>
      </w:rPr>
    </w:lvl>
    <w:lvl w:ilvl="3" w:tplc="4AFC3BB4">
      <w:start w:val="1"/>
      <w:numFmt w:val="bullet"/>
      <w:lvlText w:val="•"/>
      <w:lvlJc w:val="left"/>
      <w:pPr>
        <w:ind w:left="2975" w:hanging="209"/>
      </w:pPr>
      <w:rPr>
        <w:rFonts w:hint="default"/>
      </w:rPr>
    </w:lvl>
    <w:lvl w:ilvl="4" w:tplc="ECB6843A">
      <w:start w:val="1"/>
      <w:numFmt w:val="bullet"/>
      <w:lvlText w:val="•"/>
      <w:lvlJc w:val="left"/>
      <w:pPr>
        <w:ind w:left="4070" w:hanging="209"/>
      </w:pPr>
      <w:rPr>
        <w:rFonts w:hint="default"/>
      </w:rPr>
    </w:lvl>
    <w:lvl w:ilvl="5" w:tplc="308CC618">
      <w:start w:val="1"/>
      <w:numFmt w:val="bullet"/>
      <w:lvlText w:val="•"/>
      <w:lvlJc w:val="left"/>
      <w:pPr>
        <w:ind w:left="5165" w:hanging="209"/>
      </w:pPr>
      <w:rPr>
        <w:rFonts w:hint="default"/>
      </w:rPr>
    </w:lvl>
    <w:lvl w:ilvl="6" w:tplc="379EF706">
      <w:start w:val="1"/>
      <w:numFmt w:val="bullet"/>
      <w:lvlText w:val="•"/>
      <w:lvlJc w:val="left"/>
      <w:pPr>
        <w:ind w:left="6260" w:hanging="209"/>
      </w:pPr>
      <w:rPr>
        <w:rFonts w:hint="default"/>
      </w:rPr>
    </w:lvl>
    <w:lvl w:ilvl="7" w:tplc="2CF4F578">
      <w:start w:val="1"/>
      <w:numFmt w:val="bullet"/>
      <w:lvlText w:val="•"/>
      <w:lvlJc w:val="left"/>
      <w:pPr>
        <w:ind w:left="7355" w:hanging="209"/>
      </w:pPr>
      <w:rPr>
        <w:rFonts w:hint="default"/>
      </w:rPr>
    </w:lvl>
    <w:lvl w:ilvl="8" w:tplc="8F507DC0">
      <w:start w:val="1"/>
      <w:numFmt w:val="bullet"/>
      <w:lvlText w:val="•"/>
      <w:lvlJc w:val="left"/>
      <w:pPr>
        <w:ind w:left="8450" w:hanging="2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A2"/>
    <w:rsid w:val="00367585"/>
    <w:rsid w:val="004E26E7"/>
    <w:rsid w:val="005F00A2"/>
    <w:rsid w:val="00671CFD"/>
    <w:rsid w:val="00831708"/>
    <w:rsid w:val="0085361C"/>
    <w:rsid w:val="00927DFB"/>
    <w:rsid w:val="00B55275"/>
    <w:rsid w:val="00C360FD"/>
    <w:rsid w:val="00C56D1A"/>
    <w:rsid w:val="00FB561C"/>
    <w:rsid w:val="00FB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4FDBB"/>
  <w15:docId w15:val="{F9FAA07F-C78A-416D-9C6B-3114190D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"/>
      <w:ind w:left="632" w:hanging="1246"/>
      <w:outlineLvl w:val="0"/>
    </w:pPr>
    <w:rPr>
      <w:rFonts w:ascii="Calibri" w:eastAsia="Calibri" w:hAnsi="Calibri"/>
      <w:sz w:val="25"/>
      <w:szCs w:val="25"/>
      <w:u w:val="single"/>
    </w:rPr>
  </w:style>
  <w:style w:type="paragraph" w:styleId="Heading2">
    <w:name w:val="heading 2"/>
    <w:basedOn w:val="Normal"/>
    <w:uiPriority w:val="9"/>
    <w:unhideWhenUsed/>
    <w:qFormat/>
    <w:pPr>
      <w:spacing w:before="171"/>
      <w:ind w:left="610"/>
      <w:outlineLvl w:val="1"/>
    </w:pPr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574" w:firstLine="21"/>
    </w:pPr>
    <w:rPr>
      <w:rFonts w:ascii="Cambria" w:eastAsia="Cambria" w:hAnsi="Cambria"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Property Management</Form_x0020_Type>
    <REMS xmlns="98366301-8822-4615-b18f-186ab8913baf">YES</REMS>
    <Revision_x0020_Date xmlns="98366301-8822-4615-b18f-186ab8913baf">2021-06-28T04:00:00+00:00</Revision_x0020_Date>
    <Relocation_x0020_Classification xmlns="98366301-8822-4615-b18f-186ab8913baf">Building Disposition</Relocation_x0020_Classification>
    <Example xmlns="98366301-8822-4615-b18f-186ab8913baf">
      <Url xsi:nil="true"/>
      <Description xsi:nil="true"/>
    </Example>
  </documentManagement>
</p:properties>
</file>

<file path=customXml/itemProps1.xml><?xml version="1.0" encoding="utf-8"?>
<ds:datastoreItem xmlns:ds="http://schemas.openxmlformats.org/officeDocument/2006/customXml" ds:itemID="{4BCD8289-A72C-4291-BEBE-5D1331DB2ACF}"/>
</file>

<file path=customXml/itemProps2.xml><?xml version="1.0" encoding="utf-8"?>
<ds:datastoreItem xmlns:ds="http://schemas.openxmlformats.org/officeDocument/2006/customXml" ds:itemID="{4807DD51-D690-4D40-A154-24F7C36EB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9DDFD-7757-421F-95F7-866118C712F2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Paint Disclosure to Purchasers</dc:title>
  <dc:creator>Dina Eaton</dc:creator>
  <cp:lastModifiedBy>Eaton, Dina</cp:lastModifiedBy>
  <cp:revision>3</cp:revision>
  <dcterms:created xsi:type="dcterms:W3CDTF">2021-06-28T11:11:00Z</dcterms:created>
  <dcterms:modified xsi:type="dcterms:W3CDTF">2021-06-28T11:17:00Z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0x0101002242256823B0F14CA16017ADA4335EBA</vt:lpwstr>
  </property>
</Properties>
</file>